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03819" w14:textId="77777777" w:rsidR="004535F3" w:rsidRPr="000D3E77" w:rsidRDefault="004535F3" w:rsidP="004535F3">
      <w:pPr>
        <w:rPr>
          <w:rFonts w:ascii="Calibri" w:hAnsi="Calibri"/>
        </w:rPr>
      </w:pPr>
      <w:bookmarkStart w:id="0" w:name="_Toc390321086"/>
      <w:bookmarkStart w:id="1" w:name="OLE_LINK17"/>
      <w:bookmarkStart w:id="2" w:name="OLE_LINK18"/>
      <w:r w:rsidRPr="000D3E7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DE0813" wp14:editId="56E8BC3C">
                <wp:simplePos x="0" y="0"/>
                <wp:positionH relativeFrom="column">
                  <wp:posOffset>-457200</wp:posOffset>
                </wp:positionH>
                <wp:positionV relativeFrom="paragraph">
                  <wp:posOffset>-517525</wp:posOffset>
                </wp:positionV>
                <wp:extent cx="6551295" cy="9999345"/>
                <wp:effectExtent l="36195" t="28575" r="32385" b="304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295" cy="999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170E2" w14:textId="77777777" w:rsidR="00BD5FFF" w:rsidRPr="00681460" w:rsidRDefault="00BD5FFF" w:rsidP="004535F3"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2190E65E" wp14:editId="4EE26D81">
                                  <wp:extent cx="6305550" cy="716915"/>
                                  <wp:effectExtent l="0" t="0" r="0" b="6985"/>
                                  <wp:docPr id="13" name="Picture 13" descr="Ceca МХ ЕРС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eca МХ ЕРС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0555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E0813" id="Rectangle 4" o:spid="_x0000_s1026" style="position:absolute;margin-left:-36pt;margin-top:-40.75pt;width:515.85pt;height:78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" strokeweight="4.5pt">
                <v:stroke linestyle="thickThin"/>
                <v:textbox>
                  <w:txbxContent>
                    <w:p w14:paraId="3FB170E2" w14:textId="77777777" w:rsidR="00BD5FFF" w:rsidRPr="00681460" w:rsidRDefault="00BD5FFF" w:rsidP="004535F3"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2190E65E" wp14:editId="4EE26D81">
                            <wp:extent cx="6305550" cy="716915"/>
                            <wp:effectExtent l="0" t="0" r="0" b="6985"/>
                            <wp:docPr id="13" name="Picture 13" descr="Ceca МХ ЕРС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eca МХ ЕРС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05550" cy="716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624E275" w14:textId="77777777" w:rsidR="004535F3" w:rsidRPr="000D3E77" w:rsidRDefault="004535F3" w:rsidP="004535F3">
      <w:pPr>
        <w:rPr>
          <w:rFonts w:ascii="Calibri" w:hAnsi="Calibri"/>
        </w:rPr>
      </w:pPr>
    </w:p>
    <w:p w14:paraId="3010985E" w14:textId="77777777" w:rsidR="004535F3" w:rsidRPr="000D3E77" w:rsidRDefault="004535F3" w:rsidP="004535F3">
      <w:pPr>
        <w:rPr>
          <w:rFonts w:ascii="Calibri" w:hAnsi="Calibri"/>
        </w:rPr>
      </w:pPr>
    </w:p>
    <w:p w14:paraId="07B21D47" w14:textId="77777777" w:rsidR="004535F3" w:rsidRPr="000D3E77" w:rsidRDefault="004535F3" w:rsidP="004535F3">
      <w:pPr>
        <w:rPr>
          <w:rFonts w:ascii="Calibri" w:hAnsi="Calibri"/>
        </w:rPr>
      </w:pPr>
    </w:p>
    <w:p w14:paraId="5719D913" w14:textId="77777777" w:rsidR="004535F3" w:rsidRPr="000D3E77" w:rsidRDefault="004535F3" w:rsidP="004535F3">
      <w:pPr>
        <w:tabs>
          <w:tab w:val="left" w:pos="4800"/>
          <w:tab w:val="left" w:pos="5400"/>
        </w:tabs>
        <w:jc w:val="center"/>
        <w:rPr>
          <w:rFonts w:ascii="Calibri" w:hAnsi="Calibri"/>
          <w:b/>
          <w:i/>
          <w:sz w:val="36"/>
          <w:szCs w:val="36"/>
        </w:rPr>
      </w:pPr>
    </w:p>
    <w:p w14:paraId="15A99528" w14:textId="77777777" w:rsidR="004535F3" w:rsidRPr="00A4787F" w:rsidRDefault="004535F3" w:rsidP="004535F3">
      <w:pPr>
        <w:tabs>
          <w:tab w:val="left" w:pos="4800"/>
          <w:tab w:val="left" w:pos="4986"/>
          <w:tab w:val="left" w:pos="5400"/>
          <w:tab w:val="left" w:pos="6000"/>
          <w:tab w:val="right" w:pos="8313"/>
        </w:tabs>
        <w:rPr>
          <w:rFonts w:ascii="Calibri" w:hAnsi="Calibri"/>
          <w:b/>
          <w:i/>
          <w:sz w:val="38"/>
          <w:szCs w:val="36"/>
          <w:lang w:val="en-GB"/>
        </w:rPr>
      </w:pPr>
      <w:r>
        <w:rPr>
          <w:rFonts w:ascii="Calibri" w:hAnsi="Calibri"/>
          <w:b/>
          <w:i/>
          <w:sz w:val="38"/>
          <w:szCs w:val="36"/>
          <w:lang w:val="sr-Cyrl-RS"/>
        </w:rPr>
        <w:tab/>
        <w:t xml:space="preserve"> </w:t>
      </w:r>
      <w:r>
        <w:rPr>
          <w:rFonts w:ascii="Calibri" w:hAnsi="Calibri"/>
          <w:b/>
          <w:i/>
          <w:sz w:val="38"/>
          <w:szCs w:val="36"/>
          <w:lang w:val="sr-Cyrl-RS"/>
        </w:rPr>
        <w:tab/>
      </w:r>
      <w:r>
        <w:rPr>
          <w:rFonts w:ascii="Calibri" w:hAnsi="Calibri"/>
          <w:b/>
          <w:i/>
          <w:sz w:val="38"/>
          <w:szCs w:val="36"/>
          <w:lang w:val="sr-Cyrl-RS"/>
        </w:rPr>
        <w:tab/>
      </w:r>
      <w:r>
        <w:rPr>
          <w:rFonts w:ascii="Calibri" w:hAnsi="Calibri"/>
          <w:b/>
          <w:i/>
          <w:sz w:val="38"/>
          <w:szCs w:val="36"/>
          <w:lang w:val="sr-Cyrl-RS"/>
        </w:rPr>
        <w:tab/>
      </w:r>
      <w:r>
        <w:rPr>
          <w:rFonts w:ascii="Calibri" w:hAnsi="Calibri"/>
          <w:b/>
          <w:i/>
          <w:sz w:val="38"/>
          <w:szCs w:val="36"/>
          <w:lang w:val="sr-Latn-RS"/>
        </w:rPr>
        <w:t xml:space="preserve"> </w:t>
      </w:r>
      <w:r>
        <w:rPr>
          <w:rFonts w:ascii="Calibri" w:hAnsi="Calibri"/>
          <w:b/>
          <w:i/>
          <w:sz w:val="38"/>
          <w:szCs w:val="36"/>
          <w:lang w:val="sr-Cyrl-RS"/>
        </w:rPr>
        <w:tab/>
        <w:t xml:space="preserve"> </w:t>
      </w:r>
    </w:p>
    <w:p w14:paraId="25CBDE8C" w14:textId="77777777" w:rsidR="004535F3" w:rsidRPr="00C10295" w:rsidRDefault="004535F3" w:rsidP="004535F3">
      <w:pPr>
        <w:tabs>
          <w:tab w:val="left" w:pos="4800"/>
          <w:tab w:val="left" w:pos="4871"/>
          <w:tab w:val="left" w:pos="5400"/>
        </w:tabs>
        <w:jc w:val="right"/>
        <w:rPr>
          <w:rFonts w:ascii="Calibri" w:hAnsi="Calibri"/>
          <w:b/>
          <w:i/>
          <w:sz w:val="40"/>
          <w:szCs w:val="40"/>
          <w:lang w:val="en-GB"/>
        </w:rPr>
      </w:pPr>
      <w:r w:rsidRPr="000D3E77">
        <w:rPr>
          <w:rFonts w:ascii="Calibri" w:hAnsi="Calibri"/>
          <w:b/>
          <w:i/>
          <w:sz w:val="36"/>
          <w:szCs w:val="36"/>
        </w:rPr>
        <w:tab/>
      </w:r>
      <w:r w:rsidRPr="00C10295">
        <w:rPr>
          <w:rFonts w:ascii="Calibri" w:hAnsi="Calibri"/>
          <w:b/>
          <w:i/>
          <w:sz w:val="40"/>
          <w:szCs w:val="40"/>
          <w:lang w:val="sr-Cyrl-RS"/>
        </w:rPr>
        <w:tab/>
      </w:r>
      <w:r>
        <w:rPr>
          <w:rFonts w:ascii="Calibri" w:hAnsi="Calibri"/>
          <w:b/>
          <w:i/>
          <w:sz w:val="40"/>
          <w:szCs w:val="40"/>
          <w:lang w:val="sr-Cyrl-RS"/>
        </w:rPr>
        <w:t xml:space="preserve"> </w:t>
      </w:r>
      <w:r w:rsidRPr="00C10295">
        <w:rPr>
          <w:rFonts w:ascii="Calibri" w:hAnsi="Calibri"/>
          <w:b/>
          <w:i/>
          <w:sz w:val="40"/>
          <w:szCs w:val="40"/>
          <w:lang w:val="sr-Cyrl-BA"/>
        </w:rPr>
        <w:t xml:space="preserve"> </w:t>
      </w:r>
    </w:p>
    <w:p w14:paraId="1925717C" w14:textId="77777777" w:rsidR="004535F3" w:rsidRPr="000D3E77" w:rsidRDefault="004535F3" w:rsidP="004535F3">
      <w:pPr>
        <w:rPr>
          <w:rFonts w:ascii="Calibri" w:hAnsi="Calibri"/>
          <w:lang w:val="en-GB"/>
        </w:rPr>
      </w:pPr>
    </w:p>
    <w:p w14:paraId="4C7F669B" w14:textId="77777777" w:rsidR="004535F3" w:rsidRPr="000D3E77" w:rsidRDefault="004535F3" w:rsidP="004535F3">
      <w:pPr>
        <w:rPr>
          <w:rFonts w:ascii="Calibri" w:hAnsi="Calibri"/>
          <w:lang w:val="en-GB"/>
        </w:rPr>
      </w:pPr>
    </w:p>
    <w:p w14:paraId="4E9029DD" w14:textId="77777777" w:rsidR="004535F3" w:rsidRPr="000D3E77" w:rsidRDefault="004535F3" w:rsidP="004535F3">
      <w:pPr>
        <w:rPr>
          <w:rFonts w:ascii="Calibri" w:hAnsi="Calibri"/>
          <w:lang w:val="en-GB"/>
        </w:rPr>
      </w:pPr>
    </w:p>
    <w:p w14:paraId="0BA2F029" w14:textId="77777777" w:rsidR="004535F3" w:rsidRPr="000D3E77" w:rsidRDefault="004535F3" w:rsidP="004535F3">
      <w:pPr>
        <w:rPr>
          <w:rFonts w:ascii="Calibri" w:hAnsi="Calibri"/>
          <w:lang w:val="ru-RU"/>
        </w:rPr>
      </w:pPr>
    </w:p>
    <w:p w14:paraId="04E40574" w14:textId="77777777" w:rsidR="004535F3" w:rsidRPr="000D3E77" w:rsidRDefault="004535F3" w:rsidP="004535F3">
      <w:pPr>
        <w:rPr>
          <w:rFonts w:ascii="Calibri" w:hAnsi="Calibri"/>
          <w:lang w:val="ru-RU"/>
        </w:rPr>
      </w:pPr>
    </w:p>
    <w:p w14:paraId="3AB1DB3A" w14:textId="77777777" w:rsidR="004535F3" w:rsidRPr="004535F3" w:rsidRDefault="004535F3" w:rsidP="004535F3">
      <w:pPr>
        <w:jc w:val="center"/>
        <w:rPr>
          <w:rFonts w:ascii="Calibri" w:hAnsi="Calibri"/>
          <w:b/>
          <w:i/>
          <w:sz w:val="40"/>
          <w:szCs w:val="32"/>
          <w:lang w:val="sr-Cyrl-BA"/>
        </w:rPr>
      </w:pPr>
      <w:r>
        <w:rPr>
          <w:rFonts w:ascii="Calibri" w:hAnsi="Calibri"/>
          <w:b/>
          <w:i/>
          <w:sz w:val="40"/>
          <w:szCs w:val="32"/>
          <w:lang w:val="sr-Cyrl-BA"/>
        </w:rPr>
        <w:t xml:space="preserve">ИЗВОД ИЗ </w:t>
      </w:r>
    </w:p>
    <w:p w14:paraId="543420BA" w14:textId="77777777" w:rsidR="004535F3" w:rsidRPr="000D3E77" w:rsidRDefault="004535F3" w:rsidP="004535F3">
      <w:pPr>
        <w:jc w:val="center"/>
        <w:rPr>
          <w:rFonts w:ascii="Calibri" w:hAnsi="Calibri"/>
          <w:b/>
          <w:i/>
          <w:sz w:val="40"/>
          <w:szCs w:val="32"/>
          <w:lang w:val="sr-Cyrl-BA"/>
        </w:rPr>
      </w:pPr>
      <w:r w:rsidRPr="000D3E77">
        <w:rPr>
          <w:rFonts w:ascii="Calibri" w:hAnsi="Calibri"/>
          <w:b/>
          <w:i/>
          <w:sz w:val="40"/>
          <w:szCs w:val="32"/>
          <w:lang w:val="sr-Cyrl-BA"/>
        </w:rPr>
        <w:t>ИЗВЈЕШТАЈ</w:t>
      </w:r>
      <w:r>
        <w:rPr>
          <w:rFonts w:ascii="Calibri" w:hAnsi="Calibri"/>
          <w:b/>
          <w:i/>
          <w:sz w:val="40"/>
          <w:szCs w:val="32"/>
          <w:lang w:val="sr-Cyrl-BA"/>
        </w:rPr>
        <w:t>А</w:t>
      </w:r>
    </w:p>
    <w:p w14:paraId="6ED8658C" w14:textId="77777777" w:rsidR="004535F3" w:rsidRPr="000D3E77" w:rsidRDefault="004535F3" w:rsidP="004535F3">
      <w:pPr>
        <w:jc w:val="center"/>
        <w:rPr>
          <w:rFonts w:ascii="Calibri" w:hAnsi="Calibri"/>
          <w:b/>
          <w:i/>
          <w:sz w:val="32"/>
          <w:szCs w:val="32"/>
          <w:lang w:val="ru-RU"/>
        </w:rPr>
      </w:pPr>
    </w:p>
    <w:p w14:paraId="7EBC8DDD" w14:textId="77777777" w:rsidR="004535F3" w:rsidRPr="000D3E77" w:rsidRDefault="004535F3" w:rsidP="004535F3">
      <w:pPr>
        <w:jc w:val="center"/>
        <w:rPr>
          <w:rFonts w:ascii="Calibri" w:hAnsi="Calibri"/>
          <w:b/>
          <w:i/>
          <w:sz w:val="32"/>
          <w:szCs w:val="32"/>
          <w:lang w:val="sr-Cyrl-CS"/>
        </w:rPr>
      </w:pPr>
      <w:r w:rsidRPr="000D3E77">
        <w:rPr>
          <w:rFonts w:ascii="Calibri" w:hAnsi="Calibri"/>
          <w:b/>
          <w:i/>
          <w:sz w:val="32"/>
          <w:szCs w:val="32"/>
          <w:lang w:val="sr-Cyrl-CS"/>
        </w:rPr>
        <w:t>О ПОСЛОВАЊУ</w:t>
      </w:r>
    </w:p>
    <w:p w14:paraId="229B479B" w14:textId="77777777" w:rsidR="004535F3" w:rsidRPr="000D3E77" w:rsidRDefault="004535F3" w:rsidP="004535F3">
      <w:pPr>
        <w:jc w:val="center"/>
        <w:rPr>
          <w:rFonts w:ascii="Calibri" w:hAnsi="Calibri"/>
          <w:b/>
          <w:i/>
          <w:sz w:val="32"/>
          <w:szCs w:val="32"/>
          <w:lang w:val="sr-Cyrl-BA"/>
        </w:rPr>
      </w:pPr>
      <w:r w:rsidRPr="000D3E77">
        <w:rPr>
          <w:rFonts w:ascii="Calibri" w:hAnsi="Calibri"/>
          <w:b/>
          <w:i/>
          <w:sz w:val="32"/>
          <w:szCs w:val="32"/>
          <w:lang w:val="sr-Cyrl-BA"/>
        </w:rPr>
        <w:t xml:space="preserve">МЈЕШОВИТОГ ХОЛДИНГА </w:t>
      </w:r>
    </w:p>
    <w:p w14:paraId="3A16C393" w14:textId="77777777" w:rsidR="004535F3" w:rsidRPr="000D3E77" w:rsidRDefault="004535F3" w:rsidP="004535F3">
      <w:pPr>
        <w:jc w:val="center"/>
        <w:rPr>
          <w:rFonts w:ascii="Calibri" w:hAnsi="Calibri"/>
          <w:b/>
          <w:i/>
          <w:sz w:val="32"/>
          <w:szCs w:val="32"/>
          <w:lang w:val="sr-Cyrl-CS"/>
        </w:rPr>
      </w:pPr>
      <w:r w:rsidRPr="000D3E77">
        <w:rPr>
          <w:rFonts w:ascii="Calibri" w:hAnsi="Calibri"/>
          <w:b/>
          <w:i/>
          <w:sz w:val="32"/>
          <w:szCs w:val="32"/>
          <w:lang w:val="sr-Cyrl-BA"/>
        </w:rPr>
        <w:t xml:space="preserve">„ЕЛЕКТРОПРИВРЕДА </w:t>
      </w:r>
      <w:r w:rsidRPr="000D3E77">
        <w:rPr>
          <w:rFonts w:ascii="Calibri" w:hAnsi="Calibri"/>
          <w:b/>
          <w:i/>
          <w:sz w:val="32"/>
          <w:szCs w:val="32"/>
          <w:lang w:val="sr-Cyrl-CS"/>
        </w:rPr>
        <w:t>РЕПУБЛИ</w:t>
      </w:r>
      <w:r w:rsidRPr="000D3E77">
        <w:rPr>
          <w:rFonts w:ascii="Calibri" w:hAnsi="Calibri"/>
          <w:b/>
          <w:i/>
          <w:sz w:val="32"/>
          <w:szCs w:val="32"/>
          <w:lang w:val="sr-Cyrl-BA"/>
        </w:rPr>
        <w:t>КЕ</w:t>
      </w:r>
      <w:r w:rsidRPr="000D3E77">
        <w:rPr>
          <w:rFonts w:ascii="Calibri" w:hAnsi="Calibri"/>
          <w:b/>
          <w:i/>
          <w:sz w:val="32"/>
          <w:szCs w:val="32"/>
          <w:lang w:val="sr-Cyrl-CS"/>
        </w:rPr>
        <w:t xml:space="preserve"> СРПСК</w:t>
      </w:r>
      <w:r w:rsidRPr="000D3E77">
        <w:rPr>
          <w:rFonts w:ascii="Calibri" w:hAnsi="Calibri"/>
          <w:b/>
          <w:i/>
          <w:sz w:val="32"/>
          <w:szCs w:val="32"/>
          <w:lang w:val="sr-Cyrl-BA"/>
        </w:rPr>
        <w:t>Е“</w:t>
      </w:r>
      <w:r w:rsidRPr="000D3E77">
        <w:rPr>
          <w:rFonts w:ascii="Calibri" w:hAnsi="Calibri"/>
          <w:b/>
          <w:i/>
          <w:sz w:val="32"/>
          <w:szCs w:val="32"/>
          <w:lang w:val="sr-Cyrl-CS"/>
        </w:rPr>
        <w:t xml:space="preserve"> </w:t>
      </w:r>
    </w:p>
    <w:p w14:paraId="1659B612" w14:textId="6F879E10" w:rsidR="004535F3" w:rsidRPr="000D3E77" w:rsidRDefault="004535F3" w:rsidP="004535F3">
      <w:pPr>
        <w:jc w:val="center"/>
        <w:rPr>
          <w:rFonts w:ascii="Calibri" w:hAnsi="Calibri"/>
        </w:rPr>
      </w:pPr>
      <w:r w:rsidRPr="000D3E77">
        <w:rPr>
          <w:rFonts w:ascii="Calibri" w:hAnsi="Calibri"/>
          <w:b/>
          <w:i/>
          <w:sz w:val="32"/>
          <w:szCs w:val="32"/>
          <w:lang w:val="sr-Cyrl-CS"/>
        </w:rPr>
        <w:t>ЗА</w:t>
      </w:r>
      <w:r w:rsidRPr="000D3E77">
        <w:rPr>
          <w:rFonts w:ascii="Calibri" w:hAnsi="Calibri"/>
          <w:b/>
          <w:i/>
          <w:sz w:val="32"/>
          <w:szCs w:val="32"/>
          <w:lang w:val="sr-Cyrl-BA"/>
        </w:rPr>
        <w:t xml:space="preserve"> </w:t>
      </w:r>
      <w:r w:rsidRPr="000D3E77">
        <w:rPr>
          <w:rFonts w:ascii="Calibri" w:hAnsi="Calibri"/>
          <w:b/>
          <w:i/>
          <w:sz w:val="32"/>
          <w:szCs w:val="32"/>
          <w:lang w:val="sr-Cyrl-CS"/>
        </w:rPr>
        <w:t>20</w:t>
      </w:r>
      <w:r w:rsidR="0073544A">
        <w:rPr>
          <w:rFonts w:ascii="Calibri" w:hAnsi="Calibri"/>
          <w:b/>
          <w:i/>
          <w:sz w:val="32"/>
          <w:szCs w:val="32"/>
          <w:lang w:val="sr-Cyrl-BA"/>
        </w:rPr>
        <w:t>2</w:t>
      </w:r>
      <w:r w:rsidR="00001D13">
        <w:rPr>
          <w:rFonts w:ascii="Calibri" w:hAnsi="Calibri"/>
          <w:b/>
          <w:i/>
          <w:sz w:val="32"/>
          <w:szCs w:val="32"/>
          <w:lang w:val="sr-Cyrl-BA"/>
        </w:rPr>
        <w:t>2</w:t>
      </w:r>
      <w:r w:rsidRPr="000D3E77">
        <w:rPr>
          <w:rFonts w:ascii="Calibri" w:hAnsi="Calibri"/>
          <w:b/>
          <w:i/>
          <w:sz w:val="32"/>
          <w:szCs w:val="32"/>
          <w:lang w:val="sr-Cyrl-CS"/>
        </w:rPr>
        <w:t>. ГОДИН</w:t>
      </w:r>
      <w:r w:rsidRPr="000D3E77">
        <w:rPr>
          <w:rFonts w:ascii="Calibri" w:hAnsi="Calibri"/>
          <w:b/>
          <w:i/>
          <w:sz w:val="32"/>
          <w:szCs w:val="32"/>
          <w:lang w:val="sr-Cyrl-BA"/>
        </w:rPr>
        <w:t>У</w:t>
      </w:r>
    </w:p>
    <w:p w14:paraId="0AAA97F3" w14:textId="77777777" w:rsidR="004535F3" w:rsidRPr="000D3E77" w:rsidRDefault="004535F3" w:rsidP="004535F3">
      <w:pPr>
        <w:jc w:val="center"/>
        <w:rPr>
          <w:rFonts w:ascii="Calibri" w:hAnsi="Calibri"/>
          <w:lang w:val="sr-Cyrl-CS"/>
        </w:rPr>
      </w:pPr>
    </w:p>
    <w:p w14:paraId="4D93FCB9" w14:textId="77777777" w:rsidR="004535F3" w:rsidRPr="000D3E77" w:rsidRDefault="004535F3" w:rsidP="004535F3">
      <w:pPr>
        <w:jc w:val="center"/>
        <w:rPr>
          <w:rFonts w:ascii="Calibri" w:hAnsi="Calibri"/>
          <w:b/>
          <w:sz w:val="28"/>
          <w:szCs w:val="28"/>
        </w:rPr>
      </w:pPr>
      <w:r w:rsidRPr="000D3E77">
        <w:rPr>
          <w:rFonts w:ascii="Calibri" w:hAnsi="Calibri"/>
          <w:b/>
          <w:sz w:val="28"/>
          <w:szCs w:val="28"/>
        </w:rPr>
        <w:t xml:space="preserve"> </w:t>
      </w:r>
    </w:p>
    <w:p w14:paraId="41532EEE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2F3C459E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36477A1E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6F24A1D2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6B60D5B8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7CF3EB5A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3498D11C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659AEAEC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03335214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62E083C8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5A2C8A8A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79CBBCC7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181606AC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200AA903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5402983A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0296D57F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6F89163E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79272FB3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6F5DDB70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7EB849CD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7EF42FE2" w14:textId="77777777" w:rsidR="004535F3" w:rsidRPr="000D3E77" w:rsidRDefault="004535F3" w:rsidP="004535F3">
      <w:pPr>
        <w:rPr>
          <w:rFonts w:ascii="Calibri" w:hAnsi="Calibri"/>
          <w:lang w:val="sr-Cyrl-CS"/>
        </w:rPr>
      </w:pPr>
    </w:p>
    <w:p w14:paraId="78DDFF63" w14:textId="77777777" w:rsidR="004535F3" w:rsidRPr="000D3E77" w:rsidRDefault="004535F3" w:rsidP="004535F3">
      <w:pPr>
        <w:tabs>
          <w:tab w:val="left" w:pos="3677"/>
        </w:tabs>
        <w:rPr>
          <w:rFonts w:ascii="Calibri" w:hAnsi="Calibri"/>
          <w:b/>
          <w:i/>
          <w:lang w:val="en-GB"/>
        </w:rPr>
      </w:pPr>
      <w:r w:rsidRPr="000D3E77">
        <w:rPr>
          <w:rFonts w:ascii="Calibri" w:hAnsi="Calibri"/>
          <w:b/>
          <w:i/>
          <w:lang w:val="sr-Cyrl-BA"/>
        </w:rPr>
        <w:tab/>
      </w:r>
    </w:p>
    <w:p w14:paraId="779B76C4" w14:textId="77777777" w:rsidR="004535F3" w:rsidRPr="000D3E77" w:rsidRDefault="004535F3" w:rsidP="004535F3">
      <w:pPr>
        <w:tabs>
          <w:tab w:val="left" w:pos="3677"/>
        </w:tabs>
        <w:rPr>
          <w:rFonts w:ascii="Calibri" w:hAnsi="Calibri"/>
          <w:b/>
          <w:i/>
          <w:lang w:val="en-GB"/>
        </w:rPr>
      </w:pPr>
    </w:p>
    <w:p w14:paraId="22283C82" w14:textId="77777777" w:rsidR="004535F3" w:rsidRPr="000D3E77" w:rsidRDefault="004535F3" w:rsidP="004535F3">
      <w:pPr>
        <w:jc w:val="center"/>
        <w:rPr>
          <w:rFonts w:ascii="Calibri" w:hAnsi="Calibri"/>
          <w:b/>
          <w:i/>
          <w:lang w:val="sr-Cyrl-CS"/>
        </w:rPr>
        <w:sectPr w:rsidR="004535F3" w:rsidRPr="000D3E77" w:rsidSect="004535F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70" w:right="1797" w:bottom="720" w:left="1797" w:header="360" w:footer="720" w:gutter="0"/>
          <w:pgNumType w:start="2"/>
          <w:cols w:space="720"/>
          <w:titlePg/>
          <w:docGrid w:linePitch="360"/>
        </w:sectPr>
      </w:pPr>
      <w:r>
        <w:rPr>
          <w:rFonts w:ascii="Calibri" w:hAnsi="Calibri"/>
          <w:b/>
          <w:i/>
          <w:lang w:val="sr-Cyrl-CS"/>
        </w:rPr>
        <w:t xml:space="preserve"> </w:t>
      </w:r>
    </w:p>
    <w:p w14:paraId="51C62778" w14:textId="77777777" w:rsidR="00001D13" w:rsidRPr="001219A9" w:rsidRDefault="00001D13" w:rsidP="00001D13">
      <w:pPr>
        <w:pStyle w:val="Heading1"/>
        <w:rPr>
          <w:rFonts w:ascii="Calibri" w:hAnsi="Calibri"/>
          <w:lang w:val="sr-Cyrl-BA"/>
        </w:rPr>
      </w:pPr>
      <w:bookmarkStart w:id="3" w:name="_Toc115761815"/>
      <w:bookmarkStart w:id="4" w:name="_Toc390321085"/>
      <w:r w:rsidRPr="001219A9">
        <w:rPr>
          <w:rFonts w:ascii="Calibri" w:hAnsi="Calibri"/>
        </w:rPr>
        <w:lastRenderedPageBreak/>
        <w:t>УВОД</w:t>
      </w:r>
      <w:bookmarkEnd w:id="3"/>
      <w:r w:rsidRPr="001219A9">
        <w:rPr>
          <w:rFonts w:ascii="Calibri" w:hAnsi="Calibri"/>
          <w:lang w:val="sr-Cyrl-BA"/>
        </w:rPr>
        <w:t xml:space="preserve"> </w:t>
      </w:r>
      <w:bookmarkEnd w:id="4"/>
    </w:p>
    <w:p w14:paraId="39E4FF89" w14:textId="77777777" w:rsidR="00001D13" w:rsidRPr="000D3E77" w:rsidRDefault="00001D13" w:rsidP="00001D13">
      <w:pPr>
        <w:ind w:firstLine="539"/>
        <w:jc w:val="both"/>
        <w:rPr>
          <w:rFonts w:ascii="Calibri" w:hAnsi="Calibri"/>
          <w:b/>
          <w:bCs/>
          <w:lang w:val="hr-HR"/>
        </w:rPr>
      </w:pPr>
    </w:p>
    <w:p w14:paraId="212BF58D" w14:textId="77777777" w:rsidR="00001D13" w:rsidRDefault="00001D13" w:rsidP="00001D13">
      <w:pPr>
        <w:ind w:right="-147" w:firstLine="426"/>
        <w:jc w:val="both"/>
        <w:rPr>
          <w:rFonts w:ascii="Calibri" w:hAnsi="Calibri" w:cs="Tahoma"/>
          <w:bCs/>
          <w:lang w:val="en-GB"/>
        </w:rPr>
      </w:pPr>
      <w:r w:rsidRPr="00D303DA">
        <w:rPr>
          <w:rFonts w:ascii="Calibri" w:hAnsi="Calibri" w:cs="Tahoma"/>
          <w:bCs/>
          <w:lang w:val="sr-Cyrl-CS"/>
        </w:rPr>
        <w:t>Скупштина Републике Српске је 2. јуна 1992. године осн</w:t>
      </w:r>
      <w:r>
        <w:rPr>
          <w:rFonts w:ascii="Calibri" w:hAnsi="Calibri" w:cs="Tahoma"/>
          <w:bCs/>
          <w:lang w:val="sr-Cyrl-CS"/>
        </w:rPr>
        <w:t>овала предузеће Електропривреда</w:t>
      </w:r>
      <w:r>
        <w:rPr>
          <w:rFonts w:ascii="Calibri" w:hAnsi="Calibri" w:cs="Tahoma"/>
          <w:bCs/>
          <w:lang w:val="en-GB"/>
        </w:rPr>
        <w:t xml:space="preserve"> </w:t>
      </w:r>
      <w:r w:rsidRPr="00D303DA">
        <w:rPr>
          <w:rFonts w:ascii="Calibri" w:hAnsi="Calibri" w:cs="Tahoma"/>
          <w:bCs/>
          <w:lang w:val="sr-Cyrl-CS"/>
        </w:rPr>
        <w:t>Републике Српске за производњу, пренос и дистрибуцију</w:t>
      </w:r>
      <w:r>
        <w:rPr>
          <w:rFonts w:ascii="Calibri" w:hAnsi="Calibri" w:cs="Tahoma"/>
          <w:bCs/>
          <w:lang w:val="en-GB"/>
        </w:rPr>
        <w:t xml:space="preserve"> </w:t>
      </w:r>
      <w:r w:rsidRPr="00D303DA">
        <w:rPr>
          <w:rFonts w:ascii="Calibri" w:hAnsi="Calibri" w:cs="Tahoma"/>
          <w:bCs/>
          <w:lang w:val="sr-Cyrl-CS"/>
        </w:rPr>
        <w:t>електричне енергије и угља, те управљање електроенергетским системом Републике Српске. Статут</w:t>
      </w:r>
      <w:r>
        <w:rPr>
          <w:rFonts w:ascii="Calibri" w:hAnsi="Calibri" w:cs="Tahoma"/>
          <w:bCs/>
          <w:lang w:val="en-GB"/>
        </w:rPr>
        <w:t xml:space="preserve"> </w:t>
      </w:r>
      <w:r w:rsidRPr="00D303DA">
        <w:rPr>
          <w:rFonts w:ascii="Calibri" w:hAnsi="Calibri" w:cs="Tahoma"/>
          <w:bCs/>
          <w:lang w:val="sr-Cyrl-CS"/>
        </w:rPr>
        <w:t xml:space="preserve">Друштва је донесен 1. августа 1992. године, а истог </w:t>
      </w:r>
      <w:proofErr w:type="spellStart"/>
      <w:r w:rsidRPr="00D303DA">
        <w:rPr>
          <w:rFonts w:ascii="Calibri" w:hAnsi="Calibri" w:cs="Tahoma"/>
          <w:bCs/>
          <w:lang w:val="sr-Cyrl-CS"/>
        </w:rPr>
        <w:t>мјесеца</w:t>
      </w:r>
      <w:proofErr w:type="spellEnd"/>
      <w:r w:rsidRPr="00D303DA">
        <w:rPr>
          <w:rFonts w:ascii="Calibri" w:hAnsi="Calibri" w:cs="Tahoma"/>
          <w:bCs/>
          <w:lang w:val="sr-Cyrl-CS"/>
        </w:rPr>
        <w:t xml:space="preserve"> основано је пет производних предузећа,</w:t>
      </w:r>
      <w:r>
        <w:rPr>
          <w:rFonts w:ascii="Calibri" w:hAnsi="Calibri" w:cs="Tahoma"/>
          <w:bCs/>
          <w:lang w:val="en-GB"/>
        </w:rPr>
        <w:t xml:space="preserve"> </w:t>
      </w:r>
      <w:r w:rsidRPr="00D303DA">
        <w:rPr>
          <w:rFonts w:ascii="Calibri" w:hAnsi="Calibri" w:cs="Tahoma"/>
          <w:bCs/>
          <w:lang w:val="sr-Cyrl-CS"/>
        </w:rPr>
        <w:t xml:space="preserve">пет дистрибутивних предузећа и предузеће за пренос електричне енергије. </w:t>
      </w:r>
      <w:proofErr w:type="spellStart"/>
      <w:r w:rsidRPr="00D303DA">
        <w:rPr>
          <w:rFonts w:ascii="Calibri" w:hAnsi="Calibri" w:cs="Tahoma"/>
          <w:bCs/>
          <w:lang w:val="sr-Cyrl-CS"/>
        </w:rPr>
        <w:t>Сједиште</w:t>
      </w:r>
      <w:proofErr w:type="spellEnd"/>
      <w:r w:rsidRPr="00D303DA">
        <w:rPr>
          <w:rFonts w:ascii="Calibri" w:hAnsi="Calibri" w:cs="Tahoma"/>
          <w:bCs/>
          <w:lang w:val="sr-Cyrl-CS"/>
        </w:rPr>
        <w:t xml:space="preserve"> Друштва је</w:t>
      </w:r>
      <w:r>
        <w:rPr>
          <w:rFonts w:ascii="Calibri" w:hAnsi="Calibri" w:cs="Tahoma"/>
          <w:bCs/>
          <w:lang w:val="en-GB"/>
        </w:rPr>
        <w:t xml:space="preserve"> </w:t>
      </w:r>
      <w:r>
        <w:rPr>
          <w:rFonts w:ascii="Calibri" w:hAnsi="Calibri" w:cs="Tahoma"/>
          <w:bCs/>
          <w:lang w:val="sr-Cyrl-CS"/>
        </w:rPr>
        <w:t>првобитно било на Палама</w:t>
      </w:r>
      <w:r w:rsidRPr="00D303DA">
        <w:rPr>
          <w:rFonts w:ascii="Calibri" w:hAnsi="Calibri" w:cs="Tahoma"/>
          <w:bCs/>
          <w:lang w:val="sr-Cyrl-CS"/>
        </w:rPr>
        <w:t xml:space="preserve">, у октобру 1992. године, </w:t>
      </w:r>
      <w:proofErr w:type="spellStart"/>
      <w:r w:rsidRPr="00D303DA">
        <w:rPr>
          <w:rFonts w:ascii="Calibri" w:hAnsi="Calibri" w:cs="Tahoma"/>
          <w:bCs/>
          <w:lang w:val="sr-Cyrl-CS"/>
        </w:rPr>
        <w:t>сједиште</w:t>
      </w:r>
      <w:proofErr w:type="spellEnd"/>
      <w:r>
        <w:rPr>
          <w:rFonts w:ascii="Calibri" w:hAnsi="Calibri" w:cs="Tahoma"/>
          <w:bCs/>
          <w:lang w:val="en-GB"/>
        </w:rPr>
        <w:t xml:space="preserve"> </w:t>
      </w:r>
      <w:r w:rsidRPr="00D303DA">
        <w:rPr>
          <w:rFonts w:ascii="Calibri" w:hAnsi="Calibri" w:cs="Tahoma"/>
          <w:bCs/>
          <w:lang w:val="sr-Cyrl-CS"/>
        </w:rPr>
        <w:t xml:space="preserve">привремено </w:t>
      </w:r>
      <w:proofErr w:type="spellStart"/>
      <w:r w:rsidRPr="00D303DA">
        <w:rPr>
          <w:rFonts w:ascii="Calibri" w:hAnsi="Calibri" w:cs="Tahoma"/>
          <w:bCs/>
          <w:lang w:val="sr-Cyrl-CS"/>
        </w:rPr>
        <w:t>премјештено</w:t>
      </w:r>
      <w:proofErr w:type="spellEnd"/>
      <w:r w:rsidRPr="00D303DA">
        <w:rPr>
          <w:rFonts w:ascii="Calibri" w:hAnsi="Calibri" w:cs="Tahoma"/>
          <w:bCs/>
          <w:lang w:val="sr-Cyrl-CS"/>
        </w:rPr>
        <w:t xml:space="preserve"> у Бијељину, а након тога, у јулу 1998. године, у Требиње, </w:t>
      </w:r>
      <w:proofErr w:type="spellStart"/>
      <w:r w:rsidRPr="00D303DA">
        <w:rPr>
          <w:rFonts w:ascii="Calibri" w:hAnsi="Calibri" w:cs="Tahoma"/>
          <w:bCs/>
          <w:lang w:val="sr-Cyrl-CS"/>
        </w:rPr>
        <w:t>гдје</w:t>
      </w:r>
      <w:proofErr w:type="spellEnd"/>
      <w:r w:rsidRPr="00D303DA">
        <w:rPr>
          <w:rFonts w:ascii="Calibri" w:hAnsi="Calibri" w:cs="Tahoma"/>
          <w:bCs/>
          <w:lang w:val="sr-Cyrl-CS"/>
        </w:rPr>
        <w:t xml:space="preserve"> се и данас</w:t>
      </w:r>
      <w:r>
        <w:rPr>
          <w:rFonts w:ascii="Calibri" w:hAnsi="Calibri" w:cs="Tahoma"/>
          <w:bCs/>
          <w:lang w:val="en-GB"/>
        </w:rPr>
        <w:t xml:space="preserve"> </w:t>
      </w:r>
      <w:r w:rsidRPr="00D303DA">
        <w:rPr>
          <w:rFonts w:ascii="Calibri" w:hAnsi="Calibri" w:cs="Tahoma"/>
          <w:bCs/>
          <w:lang w:val="sr-Cyrl-CS"/>
        </w:rPr>
        <w:t>налази.</w:t>
      </w:r>
    </w:p>
    <w:p w14:paraId="2E77E057" w14:textId="77777777" w:rsidR="00001D13" w:rsidRDefault="00001D13" w:rsidP="00001D13">
      <w:pPr>
        <w:ind w:right="-147" w:firstLine="426"/>
        <w:jc w:val="both"/>
        <w:rPr>
          <w:rFonts w:ascii="Calibri" w:hAnsi="Calibri" w:cs="Tahoma"/>
          <w:bCs/>
          <w:lang w:val="sr-Cyrl-RS"/>
        </w:rPr>
      </w:pPr>
      <w:proofErr w:type="spellStart"/>
      <w:r w:rsidRPr="003F2218">
        <w:rPr>
          <w:rFonts w:ascii="Calibri" w:hAnsi="Calibri" w:cs="Tahoma"/>
          <w:bCs/>
          <w:lang w:val="en-GB"/>
        </w:rPr>
        <w:t>Статутом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ЕРС </w:t>
      </w:r>
      <w:proofErr w:type="spellStart"/>
      <w:r w:rsidRPr="003F2218">
        <w:rPr>
          <w:rFonts w:ascii="Calibri" w:hAnsi="Calibri" w:cs="Tahoma"/>
          <w:bCs/>
          <w:lang w:val="en-GB"/>
        </w:rPr>
        <w:t>је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регулисано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да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постоји</w:t>
      </w:r>
      <w:proofErr w:type="spellEnd"/>
      <w:r>
        <w:rPr>
          <w:rFonts w:ascii="Calibri" w:hAnsi="Calibri" w:cs="Tahoma"/>
          <w:bCs/>
          <w:lang w:val="sr-Cyrl-RS"/>
        </w:rPr>
        <w:t>:</w:t>
      </w:r>
      <w:r w:rsidRPr="003F2218">
        <w:rPr>
          <w:rFonts w:ascii="Calibri" w:hAnsi="Calibri" w:cs="Tahoma"/>
          <w:bCs/>
          <w:lang w:val="en-GB"/>
        </w:rPr>
        <w:t xml:space="preserve"> </w:t>
      </w:r>
      <w:r w:rsidRPr="003F2218">
        <w:rPr>
          <w:rFonts w:ascii="Calibri" w:hAnsi="Calibri" w:cs="Tahoma"/>
          <w:bCs/>
          <w:lang w:val="sr-Cyrl-RS"/>
        </w:rPr>
        <w:t>М</w:t>
      </w:r>
      <w:proofErr w:type="spellStart"/>
      <w:r w:rsidRPr="003F2218">
        <w:rPr>
          <w:rFonts w:ascii="Calibri" w:hAnsi="Calibri" w:cs="Tahoma"/>
          <w:bCs/>
          <w:lang w:val="en-GB"/>
        </w:rPr>
        <w:t>атично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јавно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предузеће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(</w:t>
      </w:r>
      <w:proofErr w:type="spellStart"/>
      <w:r w:rsidRPr="003F2218">
        <w:rPr>
          <w:rFonts w:ascii="Calibri" w:hAnsi="Calibri" w:cs="Tahoma"/>
          <w:bCs/>
          <w:lang w:val="en-GB"/>
        </w:rPr>
        <w:t>оно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представља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Електропривреду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према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држави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, </w:t>
      </w:r>
      <w:proofErr w:type="spellStart"/>
      <w:r w:rsidRPr="003F2218">
        <w:rPr>
          <w:rFonts w:ascii="Calibri" w:hAnsi="Calibri" w:cs="Tahoma"/>
          <w:bCs/>
          <w:lang w:val="en-GB"/>
        </w:rPr>
        <w:t>другим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системима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, </w:t>
      </w:r>
      <w:proofErr w:type="spellStart"/>
      <w:r w:rsidRPr="003F2218">
        <w:rPr>
          <w:rFonts w:ascii="Calibri" w:hAnsi="Calibri" w:cs="Tahoma"/>
          <w:bCs/>
          <w:lang w:val="en-GB"/>
        </w:rPr>
        <w:t>банкама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, </w:t>
      </w:r>
      <w:proofErr w:type="spellStart"/>
      <w:r w:rsidRPr="003F2218">
        <w:rPr>
          <w:rFonts w:ascii="Calibri" w:hAnsi="Calibri" w:cs="Tahoma"/>
          <w:bCs/>
          <w:lang w:val="en-GB"/>
        </w:rPr>
        <w:t>кредиторима</w:t>
      </w:r>
      <w:proofErr w:type="spellEnd"/>
      <w:r w:rsidRPr="003F2218">
        <w:rPr>
          <w:rFonts w:ascii="Calibri" w:hAnsi="Calibri" w:cs="Tahoma"/>
          <w:bCs/>
          <w:lang w:val="en-GB"/>
        </w:rPr>
        <w:t>) и 1</w:t>
      </w:r>
      <w:r>
        <w:rPr>
          <w:rFonts w:ascii="Calibri" w:hAnsi="Calibri" w:cs="Tahoma"/>
          <w:bCs/>
          <w:lang w:val="en-GB"/>
        </w:rPr>
        <w:t>1</w:t>
      </w:r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зависних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предузећа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. У </w:t>
      </w:r>
      <w:proofErr w:type="spellStart"/>
      <w:r w:rsidRPr="003F2218">
        <w:rPr>
          <w:rFonts w:ascii="Calibri" w:hAnsi="Calibri" w:cs="Tahoma"/>
          <w:bCs/>
          <w:lang w:val="en-GB"/>
        </w:rPr>
        <w:t>систему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је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пет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производних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предузећа</w:t>
      </w:r>
      <w:proofErr w:type="spellEnd"/>
      <w:r>
        <w:rPr>
          <w:rFonts w:ascii="Calibri" w:hAnsi="Calibri" w:cs="Tahoma"/>
          <w:bCs/>
          <w:lang w:val="sr-Cyrl-RS"/>
        </w:rPr>
        <w:t xml:space="preserve"> (</w:t>
      </w:r>
      <w:proofErr w:type="spellStart"/>
      <w:r w:rsidRPr="003F2218">
        <w:rPr>
          <w:rFonts w:ascii="Calibri" w:hAnsi="Calibri" w:cs="Tahoma"/>
          <w:bCs/>
          <w:lang w:val="en-GB"/>
        </w:rPr>
        <w:t>Хидроелектране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на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Требишњици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, </w:t>
      </w:r>
      <w:proofErr w:type="spellStart"/>
      <w:r w:rsidRPr="003F2218">
        <w:rPr>
          <w:rFonts w:ascii="Calibri" w:hAnsi="Calibri" w:cs="Tahoma"/>
          <w:bCs/>
          <w:lang w:val="en-GB"/>
        </w:rPr>
        <w:t>Хидроелектране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на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Дрини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, </w:t>
      </w:r>
      <w:proofErr w:type="spellStart"/>
      <w:r w:rsidRPr="003F2218">
        <w:rPr>
          <w:rFonts w:ascii="Calibri" w:hAnsi="Calibri" w:cs="Tahoma"/>
          <w:bCs/>
          <w:lang w:val="en-GB"/>
        </w:rPr>
        <w:t>Хидроелектране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на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Врбасу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, </w:t>
      </w:r>
      <w:proofErr w:type="spellStart"/>
      <w:r w:rsidRPr="003F2218">
        <w:rPr>
          <w:rFonts w:ascii="Calibri" w:hAnsi="Calibri" w:cs="Tahoma"/>
          <w:bCs/>
          <w:lang w:val="en-GB"/>
        </w:rPr>
        <w:t>Рудник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и </w:t>
      </w:r>
      <w:proofErr w:type="spellStart"/>
      <w:r w:rsidRPr="003F2218">
        <w:rPr>
          <w:rFonts w:ascii="Calibri" w:hAnsi="Calibri" w:cs="Tahoma"/>
          <w:bCs/>
          <w:lang w:val="en-GB"/>
        </w:rPr>
        <w:t>Термоелектрана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Гацко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, </w:t>
      </w:r>
      <w:proofErr w:type="spellStart"/>
      <w:r w:rsidRPr="003F2218">
        <w:rPr>
          <w:rFonts w:ascii="Calibri" w:hAnsi="Calibri" w:cs="Tahoma"/>
          <w:bCs/>
          <w:lang w:val="en-GB"/>
        </w:rPr>
        <w:t>Рудник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и </w:t>
      </w:r>
      <w:proofErr w:type="spellStart"/>
      <w:r w:rsidRPr="003F2218">
        <w:rPr>
          <w:rFonts w:ascii="Calibri" w:hAnsi="Calibri" w:cs="Tahoma"/>
          <w:bCs/>
          <w:lang w:val="en-GB"/>
        </w:rPr>
        <w:t>Термоелектрана</w:t>
      </w:r>
      <w:proofErr w:type="spellEnd"/>
      <w:r w:rsidRPr="003F2218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3F2218">
        <w:rPr>
          <w:rFonts w:ascii="Calibri" w:hAnsi="Calibri" w:cs="Tahoma"/>
          <w:bCs/>
          <w:lang w:val="en-GB"/>
        </w:rPr>
        <w:t>Угљевик</w:t>
      </w:r>
      <w:proofErr w:type="spellEnd"/>
      <w:r>
        <w:rPr>
          <w:rFonts w:ascii="Calibri" w:hAnsi="Calibri" w:cs="Tahoma"/>
          <w:bCs/>
          <w:lang w:val="sr-Cyrl-RS"/>
        </w:rPr>
        <w:t>)</w:t>
      </w:r>
      <w:r w:rsidRPr="003F2218">
        <w:rPr>
          <w:rFonts w:ascii="Calibri" w:hAnsi="Calibri" w:cs="Tahoma"/>
          <w:bCs/>
          <w:lang w:val="en-GB"/>
        </w:rPr>
        <w:t xml:space="preserve">, </w:t>
      </w:r>
      <w:r>
        <w:rPr>
          <w:rFonts w:ascii="Calibri" w:hAnsi="Calibri" w:cs="Tahoma"/>
          <w:bCs/>
          <w:lang w:val="sr-Cyrl-RS"/>
        </w:rPr>
        <w:t>5 дистрибутивних предузећа (</w:t>
      </w:r>
      <w:proofErr w:type="spellStart"/>
      <w:r w:rsidRPr="003F2218">
        <w:rPr>
          <w:rFonts w:ascii="Calibri" w:hAnsi="Calibri" w:cs="Tahoma"/>
          <w:bCs/>
          <w:lang w:val="en-GB"/>
        </w:rPr>
        <w:t>Електрокрајина</w:t>
      </w:r>
      <w:proofErr w:type="spellEnd"/>
      <w:r w:rsidRPr="003F2218">
        <w:rPr>
          <w:rFonts w:ascii="Calibri" w:hAnsi="Calibri" w:cs="Tahoma"/>
          <w:bCs/>
          <w:lang w:val="en-GB"/>
        </w:rPr>
        <w:t>,</w:t>
      </w:r>
      <w:r>
        <w:rPr>
          <w:rFonts w:ascii="Calibri" w:hAnsi="Calibri" w:cs="Tahoma"/>
          <w:bCs/>
          <w:lang w:val="en-GB"/>
        </w:rPr>
        <w:t xml:space="preserve"> </w:t>
      </w:r>
      <w:proofErr w:type="spellStart"/>
      <w:r>
        <w:rPr>
          <w:rFonts w:ascii="Calibri" w:hAnsi="Calibri" w:cs="Tahoma"/>
          <w:bCs/>
          <w:lang w:val="en-GB"/>
        </w:rPr>
        <w:t>Електродобој</w:t>
      </w:r>
      <w:proofErr w:type="spellEnd"/>
      <w:r>
        <w:rPr>
          <w:rFonts w:ascii="Calibri" w:hAnsi="Calibri" w:cs="Tahoma"/>
          <w:bCs/>
          <w:lang w:val="en-GB"/>
        </w:rPr>
        <w:t>,</w:t>
      </w:r>
      <w:r>
        <w:rPr>
          <w:rFonts w:ascii="Calibri" w:hAnsi="Calibri" w:cs="Tahoma"/>
          <w:bCs/>
          <w:lang w:val="sr-Cyrl-RS"/>
        </w:rPr>
        <w:t xml:space="preserve"> </w:t>
      </w:r>
      <w:proofErr w:type="spellStart"/>
      <w:r w:rsidRPr="00D303DA">
        <w:rPr>
          <w:rFonts w:ascii="Calibri" w:hAnsi="Calibri" w:cs="Tahoma"/>
          <w:bCs/>
          <w:lang w:val="en-GB"/>
        </w:rPr>
        <w:t>Електрохерцеговина</w:t>
      </w:r>
      <w:proofErr w:type="spellEnd"/>
      <w:r w:rsidRPr="00D303DA">
        <w:rPr>
          <w:rFonts w:ascii="Calibri" w:hAnsi="Calibri" w:cs="Tahoma"/>
          <w:bCs/>
          <w:lang w:val="en-GB"/>
        </w:rPr>
        <w:t xml:space="preserve">, </w:t>
      </w:r>
      <w:proofErr w:type="spellStart"/>
      <w:r w:rsidRPr="00D303DA">
        <w:rPr>
          <w:rFonts w:ascii="Calibri" w:hAnsi="Calibri" w:cs="Tahoma"/>
          <w:bCs/>
          <w:lang w:val="en-GB"/>
        </w:rPr>
        <w:t>Електробијељина</w:t>
      </w:r>
      <w:proofErr w:type="spellEnd"/>
      <w:r w:rsidRPr="00D303DA">
        <w:rPr>
          <w:rFonts w:ascii="Calibri" w:hAnsi="Calibri" w:cs="Tahoma"/>
          <w:bCs/>
          <w:lang w:val="en-GB"/>
        </w:rPr>
        <w:t xml:space="preserve"> и</w:t>
      </w:r>
      <w:r>
        <w:rPr>
          <w:rFonts w:ascii="Calibri" w:hAnsi="Calibri" w:cs="Tahoma"/>
          <w:bCs/>
          <w:lang w:val="en-GB"/>
        </w:rPr>
        <w:t xml:space="preserve"> </w:t>
      </w:r>
      <w:proofErr w:type="spellStart"/>
      <w:r w:rsidRPr="00D303DA">
        <w:rPr>
          <w:rFonts w:ascii="Calibri" w:hAnsi="Calibri" w:cs="Tahoma"/>
          <w:bCs/>
          <w:lang w:val="en-GB"/>
        </w:rPr>
        <w:t>Електродистрибуција</w:t>
      </w:r>
      <w:proofErr w:type="spellEnd"/>
      <w:r w:rsidRPr="00D303DA">
        <w:rPr>
          <w:rFonts w:ascii="Calibri" w:hAnsi="Calibri" w:cs="Tahoma"/>
          <w:bCs/>
          <w:lang w:val="en-GB"/>
        </w:rPr>
        <w:t xml:space="preserve"> </w:t>
      </w:r>
      <w:proofErr w:type="spellStart"/>
      <w:r w:rsidRPr="00D303DA">
        <w:rPr>
          <w:rFonts w:ascii="Calibri" w:hAnsi="Calibri" w:cs="Tahoma"/>
          <w:bCs/>
          <w:lang w:val="en-GB"/>
        </w:rPr>
        <w:t>Пале</w:t>
      </w:r>
      <w:proofErr w:type="spellEnd"/>
      <w:r>
        <w:rPr>
          <w:rFonts w:ascii="Calibri" w:hAnsi="Calibri" w:cs="Tahoma"/>
          <w:bCs/>
          <w:lang w:val="sr-Cyrl-RS"/>
        </w:rPr>
        <w:t>)</w:t>
      </w:r>
      <w:r>
        <w:rPr>
          <w:rFonts w:ascii="Calibri" w:hAnsi="Calibri" w:cs="Tahoma"/>
          <w:bCs/>
          <w:lang w:val="en-GB"/>
        </w:rPr>
        <w:t xml:space="preserve">, </w:t>
      </w:r>
      <w:r>
        <w:rPr>
          <w:rFonts w:ascii="Calibri" w:hAnsi="Calibri" w:cs="Tahoma"/>
          <w:bCs/>
          <w:lang w:val="sr-Cyrl-RS"/>
        </w:rPr>
        <w:t xml:space="preserve">као </w:t>
      </w:r>
      <w:r w:rsidRPr="003D0679">
        <w:rPr>
          <w:rFonts w:ascii="Calibri" w:hAnsi="Calibri"/>
        </w:rPr>
        <w:t xml:space="preserve">ЗП </w:t>
      </w:r>
      <w:proofErr w:type="spellStart"/>
      <w:r w:rsidRPr="003D0679">
        <w:rPr>
          <w:rFonts w:ascii="Calibri" w:hAnsi="Calibri"/>
        </w:rPr>
        <w:t>Истраживачко</w:t>
      </w:r>
      <w:proofErr w:type="spellEnd"/>
      <w:r w:rsidRPr="003D0679">
        <w:rPr>
          <w:rFonts w:ascii="Calibri" w:hAnsi="Calibri"/>
        </w:rPr>
        <w:t xml:space="preserve"> </w:t>
      </w:r>
      <w:proofErr w:type="spellStart"/>
      <w:r w:rsidRPr="003D0679">
        <w:rPr>
          <w:rFonts w:ascii="Calibri" w:hAnsi="Calibri"/>
        </w:rPr>
        <w:t>развојни</w:t>
      </w:r>
      <w:proofErr w:type="spellEnd"/>
      <w:r w:rsidRPr="003D0679">
        <w:rPr>
          <w:rFonts w:ascii="Calibri" w:hAnsi="Calibri"/>
        </w:rPr>
        <w:t xml:space="preserve"> </w:t>
      </w:r>
      <w:proofErr w:type="spellStart"/>
      <w:r w:rsidRPr="003D0679">
        <w:rPr>
          <w:rFonts w:ascii="Calibri" w:hAnsi="Calibri"/>
        </w:rPr>
        <w:t>центар</w:t>
      </w:r>
      <w:proofErr w:type="spellEnd"/>
      <w:r w:rsidRPr="003D0679">
        <w:rPr>
          <w:rFonts w:ascii="Calibri" w:hAnsi="Calibri"/>
        </w:rPr>
        <w:t xml:space="preserve"> </w:t>
      </w:r>
      <w:proofErr w:type="spellStart"/>
      <w:r w:rsidRPr="003D0679">
        <w:rPr>
          <w:rFonts w:ascii="Calibri" w:hAnsi="Calibri"/>
        </w:rPr>
        <w:t>електроенергетике</w:t>
      </w:r>
      <w:proofErr w:type="spellEnd"/>
      <w:r w:rsidRPr="003D0679">
        <w:rPr>
          <w:rFonts w:ascii="Calibri" w:hAnsi="Calibri"/>
        </w:rPr>
        <w:t xml:space="preserve"> ИРЦЕ </w:t>
      </w:r>
      <w:proofErr w:type="spellStart"/>
      <w:r w:rsidRPr="003D0679">
        <w:rPr>
          <w:rFonts w:ascii="Calibri" w:hAnsi="Calibri"/>
        </w:rPr>
        <w:t>а.д</w:t>
      </w:r>
      <w:proofErr w:type="spellEnd"/>
      <w:r w:rsidRPr="003D0679">
        <w:rPr>
          <w:rFonts w:ascii="Calibri" w:hAnsi="Calibri"/>
        </w:rPr>
        <w:t xml:space="preserve">. </w:t>
      </w:r>
      <w:proofErr w:type="spellStart"/>
      <w:r w:rsidRPr="003D0679">
        <w:rPr>
          <w:rFonts w:ascii="Calibri" w:hAnsi="Calibri"/>
        </w:rPr>
        <w:t>који</w:t>
      </w:r>
      <w:proofErr w:type="spellEnd"/>
      <w:r w:rsidRPr="003D0679">
        <w:rPr>
          <w:rFonts w:ascii="Calibri" w:hAnsi="Calibri"/>
        </w:rPr>
        <w:t xml:space="preserve"> </w:t>
      </w:r>
      <w:proofErr w:type="spellStart"/>
      <w:r w:rsidRPr="003D0679">
        <w:rPr>
          <w:rFonts w:ascii="Calibri" w:hAnsi="Calibri"/>
        </w:rPr>
        <w:t>се</w:t>
      </w:r>
      <w:proofErr w:type="spellEnd"/>
      <w:r w:rsidRPr="003D0679">
        <w:rPr>
          <w:rFonts w:ascii="Calibri" w:hAnsi="Calibri"/>
        </w:rPr>
        <w:t xml:space="preserve"> </w:t>
      </w:r>
      <w:proofErr w:type="spellStart"/>
      <w:r w:rsidRPr="003D0679">
        <w:rPr>
          <w:rFonts w:ascii="Calibri" w:hAnsi="Calibri"/>
        </w:rPr>
        <w:t>бави</w:t>
      </w:r>
      <w:proofErr w:type="spellEnd"/>
      <w:r w:rsidRPr="003D0679">
        <w:rPr>
          <w:rFonts w:ascii="Calibri" w:hAnsi="Calibri"/>
        </w:rPr>
        <w:t xml:space="preserve"> </w:t>
      </w:r>
      <w:proofErr w:type="spellStart"/>
      <w:r w:rsidRPr="003D0679">
        <w:rPr>
          <w:rFonts w:ascii="Calibri" w:hAnsi="Calibri"/>
        </w:rPr>
        <w:t>истраживањем</w:t>
      </w:r>
      <w:proofErr w:type="spellEnd"/>
      <w:r w:rsidRPr="003D0679">
        <w:rPr>
          <w:rFonts w:ascii="Calibri" w:hAnsi="Calibri"/>
        </w:rPr>
        <w:t xml:space="preserve">, </w:t>
      </w:r>
      <w:proofErr w:type="spellStart"/>
      <w:r w:rsidRPr="003D0679">
        <w:rPr>
          <w:rFonts w:ascii="Calibri" w:hAnsi="Calibri"/>
        </w:rPr>
        <w:t>испитивањем</w:t>
      </w:r>
      <w:proofErr w:type="spellEnd"/>
      <w:r w:rsidRPr="003D0679">
        <w:rPr>
          <w:rFonts w:ascii="Calibri" w:hAnsi="Calibri"/>
        </w:rPr>
        <w:t xml:space="preserve"> и </w:t>
      </w:r>
      <w:proofErr w:type="spellStart"/>
      <w:r w:rsidRPr="003D0679">
        <w:rPr>
          <w:rFonts w:ascii="Calibri" w:hAnsi="Calibri"/>
        </w:rPr>
        <w:t>развојем</w:t>
      </w:r>
      <w:proofErr w:type="spellEnd"/>
      <w:r w:rsidRPr="003D0679">
        <w:rPr>
          <w:rFonts w:ascii="Calibri" w:hAnsi="Calibri"/>
        </w:rPr>
        <w:t xml:space="preserve"> </w:t>
      </w:r>
      <w:proofErr w:type="spellStart"/>
      <w:r w:rsidRPr="003D0679">
        <w:rPr>
          <w:rFonts w:ascii="Calibri" w:hAnsi="Calibri"/>
        </w:rPr>
        <w:t>електроенергетске</w:t>
      </w:r>
      <w:proofErr w:type="spellEnd"/>
      <w:r w:rsidRPr="003D0679">
        <w:rPr>
          <w:rFonts w:ascii="Calibri" w:hAnsi="Calibri"/>
        </w:rPr>
        <w:t xml:space="preserve"> </w:t>
      </w:r>
      <w:proofErr w:type="spellStart"/>
      <w:r w:rsidRPr="003D0679">
        <w:rPr>
          <w:rFonts w:ascii="Calibri" w:hAnsi="Calibri"/>
        </w:rPr>
        <w:t>опреме</w:t>
      </w:r>
      <w:proofErr w:type="spellEnd"/>
      <w:r w:rsidRPr="00D303DA">
        <w:rPr>
          <w:rFonts w:ascii="Calibri" w:hAnsi="Calibri" w:cs="Tahoma"/>
          <w:bCs/>
          <w:lang w:val="en-GB"/>
        </w:rPr>
        <w:t>.</w:t>
      </w:r>
    </w:p>
    <w:p w14:paraId="47E63356" w14:textId="77777777" w:rsidR="00001D13" w:rsidRPr="00C07D94" w:rsidRDefault="00001D13" w:rsidP="00001D13">
      <w:pPr>
        <w:ind w:right="-147" w:firstLine="426"/>
        <w:jc w:val="both"/>
        <w:rPr>
          <w:rFonts w:ascii="Calibri" w:hAnsi="Calibri"/>
          <w:lang w:val="sr-Cyrl-BA"/>
        </w:rPr>
      </w:pPr>
      <w:proofErr w:type="spellStart"/>
      <w:r w:rsidRPr="00C07D94">
        <w:rPr>
          <w:rFonts w:ascii="Calibri" w:hAnsi="Calibri"/>
          <w:lang w:val="sr-Cyrl-CS"/>
        </w:rPr>
        <w:t>Мјешовити</w:t>
      </w:r>
      <w:proofErr w:type="spellEnd"/>
      <w:r w:rsidRPr="00C07D94">
        <w:rPr>
          <w:rFonts w:ascii="Calibri" w:hAnsi="Calibri"/>
          <w:lang w:val="sr-Cyrl-CS"/>
        </w:rPr>
        <w:t xml:space="preserve"> Холдинг „</w:t>
      </w:r>
      <w:proofErr w:type="spellStart"/>
      <w:r w:rsidRPr="00C07D94">
        <w:rPr>
          <w:rFonts w:ascii="Calibri" w:hAnsi="Calibri"/>
          <w:lang w:val="sr-Cyrl-CS"/>
        </w:rPr>
        <w:t>Елекропривреда</w:t>
      </w:r>
      <w:proofErr w:type="spellEnd"/>
      <w:r w:rsidRPr="00C07D94">
        <w:rPr>
          <w:rFonts w:ascii="Calibri" w:hAnsi="Calibri"/>
          <w:lang w:val="sr-Cyrl-CS"/>
        </w:rPr>
        <w:t xml:space="preserve"> Републике Српске“ </w:t>
      </w:r>
      <w:proofErr w:type="spellStart"/>
      <w:r w:rsidRPr="00C07D94">
        <w:rPr>
          <w:rFonts w:ascii="Calibri" w:hAnsi="Calibri"/>
          <w:lang w:val="sr-Cyrl-CS"/>
        </w:rPr>
        <w:t>а.д</w:t>
      </w:r>
      <w:proofErr w:type="spellEnd"/>
      <w:r w:rsidRPr="00C07D94">
        <w:rPr>
          <w:rFonts w:ascii="Calibri" w:hAnsi="Calibri"/>
          <w:lang w:val="sr-Cyrl-CS"/>
        </w:rPr>
        <w:t xml:space="preserve">. Требиње </w:t>
      </w:r>
      <w:r>
        <w:rPr>
          <w:rFonts w:ascii="Calibri" w:hAnsi="Calibri"/>
          <w:lang w:val="sr-Cyrl-CS"/>
        </w:rPr>
        <w:t xml:space="preserve">(у даљем тексту: МХ „ЕРС“) </w:t>
      </w:r>
      <w:r w:rsidRPr="00C07D94">
        <w:rPr>
          <w:rFonts w:ascii="Calibri" w:hAnsi="Calibri"/>
          <w:lang w:val="sr-Cyrl-CS"/>
        </w:rPr>
        <w:t>је стратешко предузеће које обавља послове од општег интереса у Републици Српској. Оно је основано Одлуком Владе Републике Српске крајем 2005. године са циљем да се спроведу реформски задаци из Акционог плана Р</w:t>
      </w:r>
      <w:proofErr w:type="spellStart"/>
      <w:r>
        <w:rPr>
          <w:rFonts w:ascii="Calibri" w:hAnsi="Calibri"/>
          <w:lang w:val="sr-Cyrl-RS"/>
        </w:rPr>
        <w:t>епублике</w:t>
      </w:r>
      <w:proofErr w:type="spellEnd"/>
      <w:r>
        <w:rPr>
          <w:rFonts w:ascii="Calibri" w:hAnsi="Calibri"/>
          <w:lang w:val="sr-Cyrl-RS"/>
        </w:rPr>
        <w:t xml:space="preserve"> Српске </w:t>
      </w:r>
      <w:r w:rsidRPr="00C07D94">
        <w:rPr>
          <w:rFonts w:ascii="Calibri" w:hAnsi="Calibri"/>
          <w:lang w:val="sr-Cyrl-CS"/>
        </w:rPr>
        <w:t>за преструктурирање енергетског сектора  и да се дотадашње државно пре</w:t>
      </w:r>
      <w:r>
        <w:rPr>
          <w:rFonts w:ascii="Calibri" w:hAnsi="Calibri"/>
          <w:lang w:val="sr-Cyrl-CS"/>
        </w:rPr>
        <w:t>д</w:t>
      </w:r>
      <w:r w:rsidRPr="00C07D94">
        <w:rPr>
          <w:rFonts w:ascii="Calibri" w:hAnsi="Calibri"/>
          <w:lang w:val="sr-Cyrl-CS"/>
        </w:rPr>
        <w:t xml:space="preserve">узеће трансформише у нови облик организовања </w:t>
      </w:r>
      <w:proofErr w:type="spellStart"/>
      <w:r w:rsidRPr="00C07D94">
        <w:rPr>
          <w:rFonts w:ascii="Calibri" w:hAnsi="Calibri"/>
          <w:lang w:val="sr-Cyrl-CS"/>
        </w:rPr>
        <w:t>тј</w:t>
      </w:r>
      <w:proofErr w:type="spellEnd"/>
      <w:r w:rsidRPr="00C07D94">
        <w:rPr>
          <w:rFonts w:ascii="Calibri" w:hAnsi="Calibri"/>
          <w:lang w:val="sr-Cyrl-BA"/>
        </w:rPr>
        <w:t>.</w:t>
      </w:r>
      <w:r w:rsidRPr="00C07D94">
        <w:rPr>
          <w:rFonts w:ascii="Calibri" w:hAnsi="Calibri"/>
          <w:lang w:val="sr-Cyrl-CS"/>
        </w:rPr>
        <w:t xml:space="preserve"> у друштво капитала.</w:t>
      </w:r>
      <w:r w:rsidRPr="00C07D94">
        <w:rPr>
          <w:rFonts w:ascii="Calibri" w:hAnsi="Calibri"/>
          <w:lang w:val="sr-Cyrl-BA"/>
        </w:rPr>
        <w:t xml:space="preserve"> </w:t>
      </w:r>
      <w:r w:rsidRPr="00C07D94">
        <w:rPr>
          <w:rFonts w:ascii="Calibri" w:hAnsi="Calibri"/>
          <w:lang w:val="sr-Cyrl-CS"/>
        </w:rPr>
        <w:t>Та трансформација је извршена у другој половини 2006. године и њоме је фактички извршена организациона доградња ранијег система који је у 2005. години  организовао електроенергетски сектор привреде на принципу потпуно независних предузећа, која су самостално наступала на тржишту</w:t>
      </w:r>
      <w:r w:rsidRPr="00C07D94">
        <w:rPr>
          <w:rFonts w:ascii="Calibri" w:hAnsi="Calibri"/>
          <w:lang w:val="sr-Cyrl-BA"/>
        </w:rPr>
        <w:t>.</w:t>
      </w:r>
    </w:p>
    <w:p w14:paraId="654C39E4" w14:textId="77777777" w:rsidR="00001D13" w:rsidRDefault="00001D13" w:rsidP="00001D13">
      <w:pPr>
        <w:ind w:right="-147" w:firstLine="426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МХ</w:t>
      </w:r>
      <w:r w:rsidRPr="000D3E77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CS"/>
        </w:rPr>
        <w:t>„</w:t>
      </w:r>
      <w:r w:rsidRPr="000D3E77">
        <w:rPr>
          <w:rFonts w:ascii="Calibri" w:hAnsi="Calibri"/>
          <w:lang w:val="sr-Cyrl-CS"/>
        </w:rPr>
        <w:t>ЕРС</w:t>
      </w:r>
      <w:r>
        <w:rPr>
          <w:rFonts w:ascii="Calibri" w:hAnsi="Calibri"/>
          <w:lang w:val="sr-Cyrl-CS"/>
        </w:rPr>
        <w:t>“</w:t>
      </w:r>
      <w:r w:rsidRPr="000D3E77">
        <w:rPr>
          <w:rFonts w:ascii="Calibri" w:hAnsi="Calibri"/>
          <w:lang w:val="sr-Cyrl-CS"/>
        </w:rPr>
        <w:t xml:space="preserve"> је организован на основама повезивања </w:t>
      </w:r>
      <w:r w:rsidRPr="000D3E77">
        <w:rPr>
          <w:rFonts w:ascii="Calibri" w:hAnsi="Calibri"/>
          <w:lang w:val="sr-Cyrl-BA"/>
        </w:rPr>
        <w:t>М</w:t>
      </w:r>
      <w:proofErr w:type="spellStart"/>
      <w:r w:rsidRPr="000D3E77">
        <w:rPr>
          <w:rFonts w:ascii="Calibri" w:hAnsi="Calibri"/>
          <w:lang w:val="sr-Cyrl-CS"/>
        </w:rPr>
        <w:t>атичног</w:t>
      </w:r>
      <w:proofErr w:type="spellEnd"/>
      <w:r w:rsidRPr="000D3E77">
        <w:rPr>
          <w:rFonts w:ascii="Calibri" w:hAnsi="Calibri"/>
          <w:lang w:val="sr-Cyrl-CS"/>
        </w:rPr>
        <w:t xml:space="preserve"> предузећа и 11 зависних предузећа путем улагања капитала </w:t>
      </w:r>
      <w:r w:rsidRPr="000D3E77">
        <w:rPr>
          <w:rFonts w:ascii="Calibri" w:hAnsi="Calibri"/>
          <w:lang w:val="sr-Cyrl-BA"/>
        </w:rPr>
        <w:t>М</w:t>
      </w:r>
      <w:proofErr w:type="spellStart"/>
      <w:r w:rsidRPr="000D3E77">
        <w:rPr>
          <w:rFonts w:ascii="Calibri" w:hAnsi="Calibri"/>
          <w:lang w:val="sr-Cyrl-CS"/>
        </w:rPr>
        <w:t>атичног</w:t>
      </w:r>
      <w:proofErr w:type="spellEnd"/>
      <w:r w:rsidRPr="000D3E77">
        <w:rPr>
          <w:rFonts w:ascii="Calibri" w:hAnsi="Calibri"/>
          <w:lang w:val="sr-Cyrl-CS"/>
        </w:rPr>
        <w:t xml:space="preserve"> предузећа у зависна предузећа по ком основу </w:t>
      </w:r>
      <w:r w:rsidRPr="000D3E77">
        <w:rPr>
          <w:rFonts w:ascii="Calibri" w:hAnsi="Calibri"/>
          <w:lang w:val="sr-Cyrl-BA"/>
        </w:rPr>
        <w:t>М</w:t>
      </w:r>
      <w:proofErr w:type="spellStart"/>
      <w:r w:rsidRPr="000D3E77">
        <w:rPr>
          <w:rFonts w:ascii="Calibri" w:hAnsi="Calibri"/>
          <w:lang w:val="sr-Cyrl-CS"/>
        </w:rPr>
        <w:t>атично</w:t>
      </w:r>
      <w:proofErr w:type="spellEnd"/>
      <w:r w:rsidRPr="000D3E77">
        <w:rPr>
          <w:rFonts w:ascii="Calibri" w:hAnsi="Calibri"/>
          <w:lang w:val="sr-Cyrl-CS"/>
        </w:rPr>
        <w:t xml:space="preserve"> предузеће, као већински власник (акционар) зависних предузећа, учествује у управљању са њима</w:t>
      </w:r>
      <w:r>
        <w:rPr>
          <w:rFonts w:ascii="Calibri" w:hAnsi="Calibri"/>
          <w:lang w:val="sr-Cyrl-CS"/>
        </w:rPr>
        <w:t>.</w:t>
      </w:r>
      <w:r w:rsidRPr="000D3E77">
        <w:rPr>
          <w:rFonts w:ascii="Calibri" w:hAnsi="Calibri"/>
          <w:lang w:val="sr-Cyrl-CS"/>
        </w:rPr>
        <w:t xml:space="preserve"> </w:t>
      </w:r>
      <w:r w:rsidRPr="000D3E77">
        <w:rPr>
          <w:rFonts w:ascii="Calibri" w:hAnsi="Calibri"/>
          <w:lang w:val="sr-Cyrl-BA"/>
        </w:rPr>
        <w:t>М</w:t>
      </w:r>
      <w:proofErr w:type="spellStart"/>
      <w:r w:rsidRPr="000D3E77">
        <w:rPr>
          <w:rFonts w:ascii="Calibri" w:hAnsi="Calibri"/>
          <w:lang w:val="sr-Cyrl-CS"/>
        </w:rPr>
        <w:t>атично</w:t>
      </w:r>
      <w:proofErr w:type="spellEnd"/>
      <w:r w:rsidRPr="000D3E77">
        <w:rPr>
          <w:rFonts w:ascii="Calibri" w:hAnsi="Calibri"/>
          <w:lang w:val="sr-Cyrl-CS"/>
        </w:rPr>
        <w:t xml:space="preserve"> предузеће има учешће у капиталу зависних предузећа од </w:t>
      </w:r>
      <w:r>
        <w:rPr>
          <w:rFonts w:ascii="Calibri" w:hAnsi="Calibri"/>
          <w:lang w:val="sr-Cyrl-CS"/>
        </w:rPr>
        <w:t>(</w:t>
      </w:r>
      <w:r w:rsidRPr="000D3E77">
        <w:rPr>
          <w:rFonts w:ascii="Calibri" w:hAnsi="Calibri"/>
          <w:lang w:val="sr-Cyrl-CS"/>
        </w:rPr>
        <w:t>65%</w:t>
      </w:r>
      <w:r>
        <w:rPr>
          <w:rFonts w:ascii="Calibri" w:hAnsi="Calibri"/>
          <w:lang w:val="sr-Cyrl-CS"/>
        </w:rPr>
        <w:t>)</w:t>
      </w:r>
      <w:r w:rsidRPr="000D3E77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CS"/>
        </w:rPr>
        <w:t xml:space="preserve">и у ЗП „ИРЦЕ“ </w:t>
      </w:r>
      <w:proofErr w:type="spellStart"/>
      <w:r>
        <w:rPr>
          <w:rFonts w:ascii="Calibri" w:hAnsi="Calibri"/>
          <w:lang w:val="sr-Cyrl-CS"/>
        </w:rPr>
        <w:t>а.д</w:t>
      </w:r>
      <w:proofErr w:type="spellEnd"/>
      <w:r>
        <w:rPr>
          <w:rFonts w:ascii="Calibri" w:hAnsi="Calibri"/>
          <w:lang w:val="sr-Cyrl-CS"/>
        </w:rPr>
        <w:t>. Источно Сарајево од (51%).</w:t>
      </w:r>
    </w:p>
    <w:p w14:paraId="3855BCE4" w14:textId="77777777" w:rsidR="00001D13" w:rsidRPr="000D3E77" w:rsidRDefault="00001D13" w:rsidP="00001D13">
      <w:pPr>
        <w:ind w:right="-147" w:firstLine="426"/>
        <w:jc w:val="both"/>
        <w:rPr>
          <w:rFonts w:ascii="Calibri" w:hAnsi="Calibri"/>
          <w:lang w:val="sr-Cyrl-BA"/>
        </w:rPr>
      </w:pPr>
      <w:r>
        <w:rPr>
          <w:rFonts w:ascii="Calibri" w:hAnsi="Calibri"/>
          <w:lang w:val="sr-Cyrl-CS"/>
        </w:rPr>
        <w:t>МХ</w:t>
      </w:r>
      <w:r w:rsidRPr="000D3E77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CS"/>
        </w:rPr>
        <w:t>„</w:t>
      </w:r>
      <w:r w:rsidRPr="000D3E77">
        <w:rPr>
          <w:rFonts w:ascii="Calibri" w:hAnsi="Calibri"/>
          <w:lang w:val="sr-Cyrl-CS"/>
        </w:rPr>
        <w:t>ЕРС</w:t>
      </w:r>
      <w:r>
        <w:rPr>
          <w:rFonts w:ascii="Calibri" w:hAnsi="Calibri"/>
          <w:lang w:val="sr-Cyrl-CS"/>
        </w:rPr>
        <w:t>“</w:t>
      </w:r>
      <w:r w:rsidRPr="000D3E77">
        <w:rPr>
          <w:rFonts w:ascii="Calibri" w:hAnsi="Calibri"/>
          <w:lang w:val="sr-Cyrl-CS"/>
        </w:rPr>
        <w:t xml:space="preserve"> има улогу </w:t>
      </w:r>
      <w:r w:rsidRPr="000D3E77">
        <w:rPr>
          <w:rFonts w:ascii="Calibri" w:hAnsi="Calibri"/>
          <w:lang w:val="sr-Cyrl-BA"/>
        </w:rPr>
        <w:t>б</w:t>
      </w:r>
      <w:proofErr w:type="spellStart"/>
      <w:r w:rsidRPr="000D3E77">
        <w:rPr>
          <w:rFonts w:ascii="Calibri" w:hAnsi="Calibri"/>
          <w:lang w:val="sr-Cyrl-CS"/>
        </w:rPr>
        <w:t>алансно</w:t>
      </w:r>
      <w:proofErr w:type="spellEnd"/>
      <w:r w:rsidRPr="000D3E77">
        <w:rPr>
          <w:rFonts w:ascii="Calibri" w:hAnsi="Calibri"/>
          <w:lang w:val="sr-Cyrl-CS"/>
        </w:rPr>
        <w:t xml:space="preserve"> одговорне стране</w:t>
      </w:r>
      <w:r>
        <w:rPr>
          <w:rFonts w:ascii="Calibri" w:hAnsi="Calibri"/>
          <w:lang w:val="sr-Cyrl-CS"/>
        </w:rPr>
        <w:t xml:space="preserve"> и организационо се </w:t>
      </w:r>
      <w:r w:rsidRPr="000D3E77">
        <w:rPr>
          <w:rFonts w:ascii="Calibri" w:hAnsi="Calibri"/>
          <w:lang w:val="sr-Cyrl-CS"/>
        </w:rPr>
        <w:t xml:space="preserve">прилагодио потребама тржишта као и Директивама ЕУ које регулишу ову област. Дубоко </w:t>
      </w:r>
      <w:proofErr w:type="spellStart"/>
      <w:r w:rsidRPr="000D3E77">
        <w:rPr>
          <w:rFonts w:ascii="Calibri" w:hAnsi="Calibri"/>
          <w:lang w:val="sr-Cyrl-CS"/>
        </w:rPr>
        <w:t>свје</w:t>
      </w:r>
      <w:proofErr w:type="spellEnd"/>
      <w:r w:rsidRPr="000D3E77">
        <w:rPr>
          <w:rFonts w:ascii="Calibri" w:hAnsi="Calibri"/>
          <w:lang w:val="sr-Cyrl-BA"/>
        </w:rPr>
        <w:t>с</w:t>
      </w:r>
      <w:r w:rsidRPr="000D3E77">
        <w:rPr>
          <w:rFonts w:ascii="Calibri" w:hAnsi="Calibri"/>
          <w:lang w:val="sr-Cyrl-CS"/>
        </w:rPr>
        <w:t xml:space="preserve">ни </w:t>
      </w:r>
      <w:proofErr w:type="spellStart"/>
      <w:r w:rsidRPr="000D3E77">
        <w:rPr>
          <w:rFonts w:ascii="Calibri" w:hAnsi="Calibri"/>
          <w:lang w:val="sr-Cyrl-CS"/>
        </w:rPr>
        <w:t>захтјева</w:t>
      </w:r>
      <w:proofErr w:type="spellEnd"/>
      <w:r w:rsidRPr="000D3E77">
        <w:rPr>
          <w:rFonts w:ascii="Calibri" w:hAnsi="Calibri"/>
          <w:lang w:val="sr-Cyrl-CS"/>
        </w:rPr>
        <w:t xml:space="preserve"> за конкуренцијом које намеће садашње и будуће </w:t>
      </w:r>
      <w:proofErr w:type="spellStart"/>
      <w:r w:rsidRPr="000D3E77">
        <w:rPr>
          <w:rFonts w:ascii="Calibri" w:hAnsi="Calibri"/>
          <w:lang w:val="sr-Cyrl-CS"/>
        </w:rPr>
        <w:t>вријеме</w:t>
      </w:r>
      <w:proofErr w:type="spellEnd"/>
      <w:r w:rsidRPr="000D3E77">
        <w:rPr>
          <w:rFonts w:ascii="Calibri" w:hAnsi="Calibri"/>
          <w:lang w:val="sr-Cyrl-CS"/>
        </w:rPr>
        <w:t xml:space="preserve"> МХ </w:t>
      </w:r>
      <w:r>
        <w:rPr>
          <w:rFonts w:ascii="Calibri" w:hAnsi="Calibri"/>
          <w:lang w:val="sr-Cyrl-CS"/>
        </w:rPr>
        <w:t>„</w:t>
      </w:r>
      <w:r w:rsidRPr="000D3E77">
        <w:rPr>
          <w:rFonts w:ascii="Calibri" w:hAnsi="Calibri"/>
          <w:lang w:val="sr-Cyrl-CS"/>
        </w:rPr>
        <w:t>ЕРС</w:t>
      </w:r>
      <w:r>
        <w:rPr>
          <w:rFonts w:ascii="Calibri" w:hAnsi="Calibri"/>
          <w:lang w:val="sr-Cyrl-CS"/>
        </w:rPr>
        <w:t>“</w:t>
      </w:r>
      <w:r w:rsidRPr="000D3E77">
        <w:rPr>
          <w:rFonts w:ascii="Calibri" w:hAnsi="Calibri"/>
          <w:lang w:val="sr-Cyrl-CS"/>
        </w:rPr>
        <w:t xml:space="preserve"> ће своју организацију рада и методе </w:t>
      </w:r>
      <w:proofErr w:type="spellStart"/>
      <w:r w:rsidRPr="000D3E77">
        <w:rPr>
          <w:rFonts w:ascii="Calibri" w:hAnsi="Calibri"/>
          <w:lang w:val="sr-Cyrl-CS"/>
        </w:rPr>
        <w:t>дјеловања</w:t>
      </w:r>
      <w:proofErr w:type="spellEnd"/>
      <w:r w:rsidRPr="000D3E77">
        <w:rPr>
          <w:rFonts w:ascii="Calibri" w:hAnsi="Calibri"/>
          <w:lang w:val="sr-Cyrl-CS"/>
        </w:rPr>
        <w:t xml:space="preserve"> још више </w:t>
      </w:r>
      <w:proofErr w:type="spellStart"/>
      <w:r w:rsidRPr="000D3E77">
        <w:rPr>
          <w:rFonts w:ascii="Calibri" w:hAnsi="Calibri"/>
          <w:lang w:val="sr-Cyrl-CS"/>
        </w:rPr>
        <w:t>унаприједити</w:t>
      </w:r>
      <w:proofErr w:type="spellEnd"/>
      <w:r w:rsidRPr="000D3E77">
        <w:rPr>
          <w:rFonts w:ascii="Calibri" w:hAnsi="Calibri"/>
          <w:lang w:val="sr-Cyrl-CS"/>
        </w:rPr>
        <w:t xml:space="preserve"> са циљем да и даље остане лидер у извозу електричне енергије у региону</w:t>
      </w:r>
      <w:r>
        <w:rPr>
          <w:rFonts w:ascii="Calibri" w:hAnsi="Calibri"/>
          <w:lang w:val="sr-Cyrl-CS"/>
        </w:rPr>
        <w:t>,</w:t>
      </w:r>
      <w:r w:rsidRPr="000D3E77">
        <w:rPr>
          <w:rFonts w:ascii="Calibri" w:hAnsi="Calibri"/>
          <w:lang w:val="sr-Cyrl-CS"/>
        </w:rPr>
        <w:t xml:space="preserve"> односно највећи извозник у Републици Српској.</w:t>
      </w:r>
    </w:p>
    <w:p w14:paraId="4C3C413B" w14:textId="77777777" w:rsidR="00001D13" w:rsidRPr="00EB3FB2" w:rsidRDefault="00001D13" w:rsidP="00001D13">
      <w:pPr>
        <w:ind w:right="-147" w:firstLine="426"/>
        <w:jc w:val="both"/>
        <w:rPr>
          <w:rFonts w:ascii="Calibri" w:hAnsi="Calibri"/>
          <w:iCs/>
          <w:lang w:val="en-GB"/>
        </w:rPr>
      </w:pPr>
      <w:r w:rsidRPr="00EB3FB2">
        <w:rPr>
          <w:rFonts w:ascii="Calibri" w:hAnsi="Calibri"/>
          <w:iCs/>
          <w:lang w:val="sr-Cyrl-BA"/>
        </w:rPr>
        <w:t xml:space="preserve">Предузећа у оквиру групе имају статус засебних правних лица, која воде своје књиге, обрачунавају порез на добит и подносе, свако своју, годишњу пореску пријаву пореза на добит. </w:t>
      </w:r>
    </w:p>
    <w:p w14:paraId="3E9F5C6F" w14:textId="77777777" w:rsidR="00001D13" w:rsidRPr="001C66B4" w:rsidRDefault="00001D13" w:rsidP="00001D13">
      <w:pPr>
        <w:pStyle w:val="NormalWeb1"/>
        <w:spacing w:before="0" w:beforeAutospacing="0" w:after="0" w:afterAutospacing="0"/>
        <w:jc w:val="both"/>
        <w:rPr>
          <w:rFonts w:ascii="Calibri" w:hAnsi="Calibri" w:cs="Times New Roman"/>
          <w:sz w:val="24"/>
          <w:szCs w:val="24"/>
          <w:lang w:val="sr-Cyrl-CS"/>
        </w:rPr>
      </w:pPr>
      <w:r w:rsidRPr="001C66B4">
        <w:rPr>
          <w:rFonts w:ascii="Calibri" w:eastAsia="Times New Roman" w:hAnsi="Calibri" w:cs="Times New Roman"/>
          <w:iCs/>
          <w:sz w:val="24"/>
          <w:szCs w:val="24"/>
          <w:lang w:val="sr-Cyrl-RS"/>
        </w:rPr>
        <w:t xml:space="preserve">     </w:t>
      </w:r>
      <w:r w:rsidRPr="001C66B4">
        <w:rPr>
          <w:rFonts w:ascii="Calibri" w:hAnsi="Calibri" w:cs="Times New Roman"/>
          <w:sz w:val="24"/>
          <w:szCs w:val="24"/>
          <w:lang w:val="sr-Cyrl-CS"/>
        </w:rPr>
        <w:t xml:space="preserve">Пословну политику утврђује Влада </w:t>
      </w:r>
      <w:r w:rsidRPr="001C66B4">
        <w:rPr>
          <w:rFonts w:ascii="Calibri" w:hAnsi="Calibri" w:cs="Times New Roman"/>
          <w:sz w:val="24"/>
          <w:szCs w:val="24"/>
          <w:lang w:val="ru-RU"/>
        </w:rPr>
        <w:t>Р</w:t>
      </w:r>
      <w:proofErr w:type="spellStart"/>
      <w:r w:rsidRPr="001C66B4">
        <w:rPr>
          <w:rFonts w:ascii="Calibri" w:hAnsi="Calibri" w:cs="Times New Roman"/>
          <w:sz w:val="24"/>
          <w:szCs w:val="24"/>
          <w:lang w:val="sr-Cyrl-CS"/>
        </w:rPr>
        <w:t>епублике</w:t>
      </w:r>
      <w:proofErr w:type="spellEnd"/>
      <w:r w:rsidRPr="001C66B4">
        <w:rPr>
          <w:rFonts w:ascii="Calibri" w:hAnsi="Calibri" w:cs="Times New Roman"/>
          <w:sz w:val="24"/>
          <w:szCs w:val="24"/>
          <w:lang w:val="sr-Cyrl-CS"/>
        </w:rPr>
        <w:t xml:space="preserve"> Српске у функцији Скупштине Друштва, а спроводи је</w:t>
      </w:r>
      <w:r w:rsidRPr="001C66B4">
        <w:rPr>
          <w:rFonts w:ascii="Calibri" w:hAnsi="Calibri" w:cs="Times New Roman"/>
          <w:sz w:val="24"/>
          <w:szCs w:val="24"/>
          <w:lang w:val="sr-Cyrl-BA"/>
        </w:rPr>
        <w:t xml:space="preserve"> </w:t>
      </w:r>
      <w:r w:rsidRPr="001C66B4">
        <w:rPr>
          <w:rFonts w:ascii="Calibri" w:hAnsi="Calibri" w:cs="Times New Roman"/>
          <w:sz w:val="24"/>
          <w:szCs w:val="24"/>
          <w:lang w:val="sr-Cyrl-CS"/>
        </w:rPr>
        <w:t>Надзорни одбор, Одбор за ревизију и Управа Друштва.</w:t>
      </w:r>
    </w:p>
    <w:p w14:paraId="02A9ECAA" w14:textId="77777777" w:rsidR="00001D13" w:rsidRPr="00EB3FB2" w:rsidRDefault="00001D13" w:rsidP="00001D13">
      <w:pPr>
        <w:pStyle w:val="NormalWeb1"/>
        <w:spacing w:before="0" w:beforeAutospacing="0" w:after="0" w:afterAutospacing="0"/>
        <w:jc w:val="both"/>
        <w:rPr>
          <w:rFonts w:ascii="Calibri" w:hAnsi="Calibri" w:cs="Times New Roman"/>
          <w:sz w:val="22"/>
          <w:szCs w:val="22"/>
          <w:lang w:val="en-GB"/>
        </w:rPr>
      </w:pPr>
    </w:p>
    <w:p w14:paraId="4BE8DD2B" w14:textId="77777777" w:rsidR="00001D13" w:rsidRPr="004528B0" w:rsidRDefault="00001D13" w:rsidP="00001D13">
      <w:pPr>
        <w:jc w:val="both"/>
        <w:rPr>
          <w:rFonts w:ascii="Calibri" w:hAnsi="Calibri"/>
          <w:lang w:val="sr-Cyrl-BA"/>
        </w:rPr>
      </w:pPr>
      <w:r w:rsidRPr="004528B0">
        <w:rPr>
          <w:rFonts w:ascii="Calibri" w:hAnsi="Calibri"/>
          <w:lang w:val="ru-RU"/>
        </w:rPr>
        <w:t xml:space="preserve">- </w:t>
      </w:r>
      <w:bookmarkStart w:id="5" w:name="_Hlk125612923"/>
      <w:proofErr w:type="spellStart"/>
      <w:r w:rsidRPr="004528B0">
        <w:rPr>
          <w:rFonts w:ascii="Calibri" w:hAnsi="Calibri"/>
        </w:rPr>
        <w:t>Привремени</w:t>
      </w:r>
      <w:proofErr w:type="spellEnd"/>
      <w:r w:rsidRPr="004528B0">
        <w:rPr>
          <w:rFonts w:ascii="Calibri" w:hAnsi="Calibri"/>
          <w:lang w:val="ru-RU"/>
        </w:rPr>
        <w:t xml:space="preserve"> Надзорни одбор </w:t>
      </w:r>
      <w:r w:rsidRPr="004528B0">
        <w:rPr>
          <w:rFonts w:ascii="Calibri" w:hAnsi="Calibri"/>
          <w:lang w:val="sr-Cyrl-BA"/>
        </w:rPr>
        <w:t>у следећем саставу:</w:t>
      </w:r>
    </w:p>
    <w:p w14:paraId="3F79A94B" w14:textId="77777777" w:rsidR="00001D13" w:rsidRPr="004528B0" w:rsidRDefault="00001D13" w:rsidP="00001D13">
      <w:pPr>
        <w:numPr>
          <w:ilvl w:val="0"/>
          <w:numId w:val="30"/>
        </w:numPr>
        <w:rPr>
          <w:rFonts w:ascii="Calibri" w:hAnsi="Calibri"/>
        </w:rPr>
      </w:pPr>
      <w:r w:rsidRPr="004528B0">
        <w:rPr>
          <w:rFonts w:ascii="Calibri" w:hAnsi="Calibri"/>
          <w:lang w:val="sr-Cyrl-BA"/>
        </w:rPr>
        <w:t>Бранко Чолић, предсједник Надзорног одбора</w:t>
      </w:r>
      <w:r w:rsidRPr="004528B0">
        <w:rPr>
          <w:rFonts w:ascii="Calibri" w:hAnsi="Calibri"/>
        </w:rPr>
        <w:t xml:space="preserve"> </w:t>
      </w:r>
    </w:p>
    <w:p w14:paraId="39607797" w14:textId="77777777" w:rsidR="00001D13" w:rsidRPr="004528B0" w:rsidRDefault="00001D13" w:rsidP="00001D13">
      <w:pPr>
        <w:numPr>
          <w:ilvl w:val="0"/>
          <w:numId w:val="30"/>
        </w:numPr>
        <w:rPr>
          <w:rFonts w:ascii="Calibri" w:hAnsi="Calibri"/>
        </w:rPr>
      </w:pPr>
      <w:r w:rsidRPr="004528B0">
        <w:rPr>
          <w:rFonts w:ascii="Calibri" w:hAnsi="Calibri"/>
          <w:lang w:val="sr-Cyrl-BA"/>
        </w:rPr>
        <w:t>Бранислав Новаковић, замјеник предсједника</w:t>
      </w:r>
    </w:p>
    <w:p w14:paraId="44D8B16C" w14:textId="77777777" w:rsidR="00001D13" w:rsidRPr="004528B0" w:rsidRDefault="00001D13" w:rsidP="00001D13">
      <w:pPr>
        <w:numPr>
          <w:ilvl w:val="0"/>
          <w:numId w:val="30"/>
        </w:numPr>
        <w:rPr>
          <w:rFonts w:ascii="Calibri" w:hAnsi="Calibri"/>
        </w:rPr>
      </w:pPr>
      <w:proofErr w:type="spellStart"/>
      <w:r w:rsidRPr="004528B0">
        <w:rPr>
          <w:rFonts w:ascii="Calibri" w:hAnsi="Calibri"/>
          <w:lang w:val="sr-Cyrl-BA"/>
        </w:rPr>
        <w:lastRenderedPageBreak/>
        <w:t>Сњежана</w:t>
      </w:r>
      <w:proofErr w:type="spellEnd"/>
      <w:r w:rsidRPr="004528B0">
        <w:rPr>
          <w:rFonts w:ascii="Calibri" w:hAnsi="Calibri"/>
          <w:lang w:val="sr-Cyrl-BA"/>
        </w:rPr>
        <w:t xml:space="preserve"> </w:t>
      </w:r>
      <w:proofErr w:type="spellStart"/>
      <w:r w:rsidRPr="004528B0">
        <w:rPr>
          <w:rFonts w:ascii="Calibri" w:hAnsi="Calibri"/>
          <w:lang w:val="sr-Cyrl-BA"/>
        </w:rPr>
        <w:t>Рајилић</w:t>
      </w:r>
      <w:proofErr w:type="spellEnd"/>
      <w:r w:rsidRPr="004528B0">
        <w:rPr>
          <w:rFonts w:ascii="Calibri" w:hAnsi="Calibri"/>
        </w:rPr>
        <w:t xml:space="preserve">, </w:t>
      </w:r>
      <w:proofErr w:type="spellStart"/>
      <w:r w:rsidRPr="004528B0">
        <w:rPr>
          <w:rFonts w:ascii="Calibri" w:hAnsi="Calibri"/>
        </w:rPr>
        <w:t>члан</w:t>
      </w:r>
      <w:proofErr w:type="spellEnd"/>
      <w:r w:rsidRPr="004528B0">
        <w:rPr>
          <w:rFonts w:ascii="Calibri" w:hAnsi="Calibri"/>
        </w:rPr>
        <w:t xml:space="preserve"> </w:t>
      </w:r>
    </w:p>
    <w:p w14:paraId="481B66B5" w14:textId="77777777" w:rsidR="00001D13" w:rsidRPr="004528B0" w:rsidRDefault="00001D13" w:rsidP="00001D13">
      <w:pPr>
        <w:numPr>
          <w:ilvl w:val="0"/>
          <w:numId w:val="30"/>
        </w:numPr>
        <w:rPr>
          <w:rFonts w:ascii="Calibri" w:hAnsi="Calibri"/>
        </w:rPr>
      </w:pPr>
      <w:proofErr w:type="spellStart"/>
      <w:r w:rsidRPr="004528B0">
        <w:rPr>
          <w:rFonts w:ascii="Calibri" w:hAnsi="Calibri"/>
          <w:lang w:val="sr-Cyrl-BA"/>
        </w:rPr>
        <w:t>Тибор</w:t>
      </w:r>
      <w:proofErr w:type="spellEnd"/>
      <w:r w:rsidRPr="004528B0">
        <w:rPr>
          <w:rFonts w:ascii="Calibri" w:hAnsi="Calibri"/>
          <w:lang w:val="sr-Cyrl-BA"/>
        </w:rPr>
        <w:t xml:space="preserve"> Јовичић, члан.</w:t>
      </w:r>
    </w:p>
    <w:bookmarkEnd w:id="5"/>
    <w:p w14:paraId="5E400BDD" w14:textId="77777777" w:rsidR="00001D13" w:rsidRPr="004528B0" w:rsidRDefault="00001D13" w:rsidP="00001D13">
      <w:pPr>
        <w:ind w:left="720"/>
        <w:rPr>
          <w:rFonts w:ascii="Calibri" w:hAnsi="Calibri"/>
        </w:rPr>
      </w:pPr>
    </w:p>
    <w:p w14:paraId="5A13FC85" w14:textId="77777777" w:rsidR="00001D13" w:rsidRPr="004528B0" w:rsidRDefault="00001D13" w:rsidP="00001D13">
      <w:pPr>
        <w:pStyle w:val="NormalWeb1"/>
        <w:spacing w:before="0" w:beforeAutospacing="0" w:after="0" w:afterAutospacing="0"/>
        <w:jc w:val="both"/>
        <w:rPr>
          <w:rFonts w:ascii="Calibri" w:hAnsi="Calibri" w:cs="Times New Roman"/>
          <w:sz w:val="24"/>
          <w:szCs w:val="24"/>
          <w:lang w:val="sr-Cyrl-BA"/>
        </w:rPr>
      </w:pPr>
      <w:r w:rsidRPr="004528B0">
        <w:rPr>
          <w:rFonts w:ascii="Calibri" w:hAnsi="Calibri" w:cs="Times New Roman"/>
          <w:sz w:val="24"/>
          <w:szCs w:val="24"/>
        </w:rPr>
        <w:t xml:space="preserve">- </w:t>
      </w:r>
      <w:r>
        <w:rPr>
          <w:rFonts w:ascii="Calibri" w:hAnsi="Calibri" w:cs="Times New Roman"/>
          <w:sz w:val="24"/>
          <w:szCs w:val="24"/>
          <w:lang w:val="sr-Cyrl-BA"/>
        </w:rPr>
        <w:t xml:space="preserve">Привремени </w:t>
      </w:r>
      <w:r w:rsidRPr="004528B0">
        <w:rPr>
          <w:rFonts w:ascii="Calibri" w:hAnsi="Calibri" w:cs="Times New Roman"/>
          <w:sz w:val="24"/>
          <w:szCs w:val="24"/>
          <w:lang w:val="sr-Cyrl-BA"/>
        </w:rPr>
        <w:t>Одбор за ревизију:</w:t>
      </w:r>
    </w:p>
    <w:p w14:paraId="4BCB4EFC" w14:textId="77777777" w:rsidR="00001D13" w:rsidRPr="004528B0" w:rsidRDefault="00001D13" w:rsidP="00001D13">
      <w:pPr>
        <w:numPr>
          <w:ilvl w:val="0"/>
          <w:numId w:val="31"/>
        </w:numPr>
        <w:rPr>
          <w:rFonts w:ascii="Calibri" w:hAnsi="Calibri"/>
        </w:rPr>
      </w:pPr>
      <w:proofErr w:type="spellStart"/>
      <w:r w:rsidRPr="004528B0">
        <w:rPr>
          <w:rFonts w:ascii="Calibri" w:hAnsi="Calibri"/>
        </w:rPr>
        <w:t>Зоран</w:t>
      </w:r>
      <w:proofErr w:type="spellEnd"/>
      <w:r w:rsidRPr="004528B0">
        <w:rPr>
          <w:rFonts w:ascii="Calibri" w:hAnsi="Calibri"/>
        </w:rPr>
        <w:t xml:space="preserve"> </w:t>
      </w:r>
      <w:proofErr w:type="spellStart"/>
      <w:r w:rsidRPr="004528B0">
        <w:rPr>
          <w:rFonts w:ascii="Calibri" w:hAnsi="Calibri"/>
        </w:rPr>
        <w:t>Божић</w:t>
      </w:r>
      <w:proofErr w:type="spellEnd"/>
      <w:r w:rsidRPr="004528B0">
        <w:rPr>
          <w:rFonts w:ascii="Calibri" w:hAnsi="Calibri"/>
        </w:rPr>
        <w:t xml:space="preserve">, </w:t>
      </w:r>
      <w:proofErr w:type="spellStart"/>
      <w:r w:rsidRPr="004528B0">
        <w:rPr>
          <w:rFonts w:ascii="Calibri" w:hAnsi="Calibri"/>
        </w:rPr>
        <w:t>предсједник</w:t>
      </w:r>
      <w:proofErr w:type="spellEnd"/>
      <w:r w:rsidRPr="004528B0">
        <w:rPr>
          <w:rFonts w:ascii="Calibri" w:hAnsi="Calibri"/>
        </w:rPr>
        <w:t xml:space="preserve"> </w:t>
      </w:r>
      <w:proofErr w:type="spellStart"/>
      <w:r w:rsidRPr="004528B0">
        <w:rPr>
          <w:rFonts w:ascii="Calibri" w:hAnsi="Calibri"/>
        </w:rPr>
        <w:t>Одбора</w:t>
      </w:r>
      <w:proofErr w:type="spellEnd"/>
      <w:r w:rsidRPr="004528B0">
        <w:rPr>
          <w:rFonts w:ascii="Calibri" w:hAnsi="Calibri"/>
        </w:rPr>
        <w:t xml:space="preserve"> </w:t>
      </w:r>
      <w:proofErr w:type="spellStart"/>
      <w:r w:rsidRPr="004528B0">
        <w:rPr>
          <w:rFonts w:ascii="Calibri" w:hAnsi="Calibri"/>
        </w:rPr>
        <w:t>за</w:t>
      </w:r>
      <w:proofErr w:type="spellEnd"/>
      <w:r w:rsidRPr="004528B0">
        <w:rPr>
          <w:rFonts w:ascii="Calibri" w:hAnsi="Calibri"/>
        </w:rPr>
        <w:t xml:space="preserve"> </w:t>
      </w:r>
      <w:proofErr w:type="spellStart"/>
      <w:r w:rsidRPr="004528B0">
        <w:rPr>
          <w:rFonts w:ascii="Calibri" w:hAnsi="Calibri"/>
        </w:rPr>
        <w:t>ревизију</w:t>
      </w:r>
      <w:proofErr w:type="spellEnd"/>
      <w:r w:rsidRPr="004528B0">
        <w:rPr>
          <w:rFonts w:ascii="Calibri" w:hAnsi="Calibri"/>
        </w:rPr>
        <w:t xml:space="preserve"> </w:t>
      </w:r>
    </w:p>
    <w:p w14:paraId="51A1FD20" w14:textId="77777777" w:rsidR="00001D13" w:rsidRPr="004528B0" w:rsidRDefault="00001D13" w:rsidP="00001D13">
      <w:pPr>
        <w:numPr>
          <w:ilvl w:val="0"/>
          <w:numId w:val="31"/>
        </w:numPr>
        <w:rPr>
          <w:rFonts w:ascii="Calibri" w:hAnsi="Calibri"/>
        </w:rPr>
      </w:pPr>
      <w:proofErr w:type="spellStart"/>
      <w:r w:rsidRPr="004528B0">
        <w:rPr>
          <w:rFonts w:ascii="Calibri" w:hAnsi="Calibri"/>
        </w:rPr>
        <w:t>Миле</w:t>
      </w:r>
      <w:proofErr w:type="spellEnd"/>
      <w:r w:rsidRPr="004528B0">
        <w:rPr>
          <w:rFonts w:ascii="Calibri" w:hAnsi="Calibri"/>
        </w:rPr>
        <w:t xml:space="preserve"> </w:t>
      </w:r>
      <w:proofErr w:type="spellStart"/>
      <w:r w:rsidRPr="004528B0">
        <w:rPr>
          <w:rFonts w:ascii="Calibri" w:hAnsi="Calibri"/>
        </w:rPr>
        <w:t>Балотић</w:t>
      </w:r>
      <w:proofErr w:type="spellEnd"/>
      <w:r w:rsidRPr="004528B0">
        <w:rPr>
          <w:rFonts w:ascii="Calibri" w:hAnsi="Calibri"/>
        </w:rPr>
        <w:t xml:space="preserve">, </w:t>
      </w:r>
      <w:r w:rsidRPr="004528B0">
        <w:rPr>
          <w:rFonts w:ascii="Calibri" w:hAnsi="Calibri"/>
          <w:lang w:val="sr-Cyrl-BA"/>
        </w:rPr>
        <w:t>замјеник предсједника</w:t>
      </w:r>
      <w:r w:rsidRPr="004528B0">
        <w:rPr>
          <w:rFonts w:ascii="Calibri" w:hAnsi="Calibri"/>
        </w:rPr>
        <w:t xml:space="preserve"> </w:t>
      </w:r>
    </w:p>
    <w:p w14:paraId="4E789DD3" w14:textId="77777777" w:rsidR="00001D13" w:rsidRPr="004528B0" w:rsidRDefault="00001D13" w:rsidP="00001D13">
      <w:pPr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  <w:lang w:val="sr-Cyrl-BA"/>
        </w:rPr>
        <w:t>Јела Рикало</w:t>
      </w:r>
      <w:r w:rsidRPr="004528B0">
        <w:rPr>
          <w:rFonts w:ascii="Calibri" w:hAnsi="Calibri"/>
        </w:rPr>
        <w:t xml:space="preserve">, </w:t>
      </w:r>
      <w:proofErr w:type="spellStart"/>
      <w:r w:rsidRPr="004528B0">
        <w:rPr>
          <w:rFonts w:ascii="Calibri" w:hAnsi="Calibri"/>
        </w:rPr>
        <w:t>члан</w:t>
      </w:r>
      <w:proofErr w:type="spellEnd"/>
    </w:p>
    <w:p w14:paraId="044B8265" w14:textId="77777777" w:rsidR="00001D13" w:rsidRPr="004528B0" w:rsidRDefault="00001D13" w:rsidP="00001D13">
      <w:pPr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  <w:lang w:val="sr-Cyrl-BA"/>
        </w:rPr>
        <w:t>Радомир Табаковић</w:t>
      </w:r>
      <w:r w:rsidRPr="004528B0">
        <w:rPr>
          <w:rFonts w:ascii="Calibri" w:hAnsi="Calibri"/>
          <w:lang w:val="sr-Cyrl-BA"/>
        </w:rPr>
        <w:t>,</w:t>
      </w:r>
      <w:r w:rsidRPr="004528B0">
        <w:rPr>
          <w:rFonts w:ascii="Calibri" w:hAnsi="Calibri"/>
        </w:rPr>
        <w:t xml:space="preserve"> </w:t>
      </w:r>
      <w:proofErr w:type="spellStart"/>
      <w:r w:rsidRPr="004528B0">
        <w:rPr>
          <w:rFonts w:ascii="Calibri" w:hAnsi="Calibri"/>
        </w:rPr>
        <w:t>члан</w:t>
      </w:r>
      <w:proofErr w:type="spellEnd"/>
      <w:r w:rsidRPr="004528B0">
        <w:rPr>
          <w:rFonts w:ascii="Calibri" w:hAnsi="Calibri"/>
        </w:rPr>
        <w:t xml:space="preserve">  </w:t>
      </w:r>
    </w:p>
    <w:p w14:paraId="5FD60EE4" w14:textId="77777777" w:rsidR="00001D13" w:rsidRPr="004528B0" w:rsidRDefault="00001D13" w:rsidP="00001D13">
      <w:pPr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  <w:lang w:val="sr-Cyrl-BA"/>
        </w:rPr>
        <w:t>Драгана Пејић</w:t>
      </w:r>
      <w:r w:rsidRPr="004528B0">
        <w:rPr>
          <w:rFonts w:ascii="Calibri" w:hAnsi="Calibri"/>
        </w:rPr>
        <w:t xml:space="preserve">, </w:t>
      </w:r>
      <w:proofErr w:type="spellStart"/>
      <w:r w:rsidRPr="004528B0">
        <w:rPr>
          <w:rFonts w:ascii="Calibri" w:hAnsi="Calibri"/>
        </w:rPr>
        <w:t>члан</w:t>
      </w:r>
      <w:proofErr w:type="spellEnd"/>
      <w:r w:rsidRPr="004528B0">
        <w:rPr>
          <w:rFonts w:ascii="Calibri" w:hAnsi="Calibri"/>
        </w:rPr>
        <w:t>.</w:t>
      </w:r>
    </w:p>
    <w:p w14:paraId="3206357E" w14:textId="77777777" w:rsidR="00001D13" w:rsidRPr="004528B0" w:rsidRDefault="00001D13" w:rsidP="00001D13">
      <w:pPr>
        <w:ind w:left="720"/>
        <w:rPr>
          <w:rFonts w:ascii="Calibri" w:hAnsi="Calibri"/>
          <w:sz w:val="20"/>
        </w:rPr>
      </w:pPr>
    </w:p>
    <w:p w14:paraId="333EF57F" w14:textId="77777777" w:rsidR="00001D13" w:rsidRPr="004528B0" w:rsidRDefault="00001D13" w:rsidP="00001D13">
      <w:pPr>
        <w:rPr>
          <w:rFonts w:ascii="Calibri" w:hAnsi="Calibri"/>
          <w:lang w:val="sr-Cyrl-RS"/>
        </w:rPr>
      </w:pPr>
      <w:r w:rsidRPr="004528B0">
        <w:rPr>
          <w:rFonts w:ascii="Calibri" w:hAnsi="Calibri"/>
          <w:lang w:val="sr-Cyrl-RS"/>
        </w:rPr>
        <w:t xml:space="preserve">- </w:t>
      </w:r>
      <w:proofErr w:type="spellStart"/>
      <w:r>
        <w:rPr>
          <w:rFonts w:ascii="Calibri" w:hAnsi="Calibri"/>
          <w:lang w:val="sr-Cyrl-RS"/>
        </w:rPr>
        <w:t>в.д</w:t>
      </w:r>
      <w:proofErr w:type="spellEnd"/>
      <w:r>
        <w:rPr>
          <w:rFonts w:ascii="Calibri" w:hAnsi="Calibri"/>
          <w:lang w:val="sr-Cyrl-RS"/>
        </w:rPr>
        <w:t xml:space="preserve">. </w:t>
      </w:r>
      <w:r w:rsidRPr="004528B0">
        <w:rPr>
          <w:rFonts w:ascii="Calibri" w:hAnsi="Calibri"/>
          <w:lang w:val="sr-Cyrl-RS"/>
        </w:rPr>
        <w:t>Директор</w:t>
      </w:r>
      <w:r>
        <w:rPr>
          <w:rFonts w:ascii="Calibri" w:hAnsi="Calibri"/>
          <w:lang w:val="sr-Cyrl-RS"/>
        </w:rPr>
        <w:t>а</w:t>
      </w:r>
      <w:r w:rsidRPr="004528B0">
        <w:rPr>
          <w:rFonts w:ascii="Calibri" w:hAnsi="Calibri"/>
          <w:lang w:val="sr-Cyrl-RS"/>
        </w:rPr>
        <w:t xml:space="preserve"> </w:t>
      </w:r>
      <w:proofErr w:type="spellStart"/>
      <w:r w:rsidRPr="004528B0">
        <w:rPr>
          <w:rFonts w:ascii="Calibri" w:hAnsi="Calibri"/>
          <w:lang w:val="sr-Cyrl-RS"/>
        </w:rPr>
        <w:t>одјељења</w:t>
      </w:r>
      <w:proofErr w:type="spellEnd"/>
      <w:r w:rsidRPr="004528B0">
        <w:rPr>
          <w:rFonts w:ascii="Calibri" w:hAnsi="Calibri"/>
          <w:lang w:val="sr-Cyrl-RS"/>
        </w:rPr>
        <w:t xml:space="preserve"> интерне ревизије је г-</w:t>
      </w:r>
      <w:proofErr w:type="spellStart"/>
      <w:r w:rsidRPr="004528B0">
        <w:rPr>
          <w:rFonts w:ascii="Calibri" w:hAnsi="Calibri"/>
          <w:lang w:val="sr-Cyrl-RS"/>
        </w:rPr>
        <w:t>ђа</w:t>
      </w:r>
      <w:proofErr w:type="spellEnd"/>
      <w:r w:rsidRPr="004528B0">
        <w:rPr>
          <w:rFonts w:ascii="Calibri" w:hAnsi="Calibri"/>
          <w:lang w:val="sr-Cyrl-RS"/>
        </w:rPr>
        <w:t xml:space="preserve"> </w:t>
      </w:r>
      <w:r>
        <w:rPr>
          <w:rFonts w:ascii="Calibri" w:hAnsi="Calibri"/>
          <w:lang w:val="sr-Cyrl-RS"/>
        </w:rPr>
        <w:t>Снежана Радовановић</w:t>
      </w:r>
      <w:r w:rsidRPr="004528B0">
        <w:rPr>
          <w:rFonts w:ascii="Calibri" w:hAnsi="Calibri"/>
          <w:lang w:val="sr-Cyrl-RS"/>
        </w:rPr>
        <w:t>.</w:t>
      </w:r>
    </w:p>
    <w:p w14:paraId="115CD0FF" w14:textId="77777777" w:rsidR="00001D13" w:rsidRDefault="00001D13" w:rsidP="00001D13">
      <w:pPr>
        <w:jc w:val="both"/>
        <w:rPr>
          <w:rFonts w:ascii="Calibri" w:hAnsi="Calibri"/>
          <w:lang w:val="ru-RU"/>
        </w:rPr>
      </w:pPr>
    </w:p>
    <w:p w14:paraId="30CA8188" w14:textId="77777777" w:rsidR="00001D13" w:rsidRPr="00DD5A61" w:rsidRDefault="00001D13" w:rsidP="00001D13">
      <w:pPr>
        <w:pStyle w:val="xl44"/>
        <w:spacing w:before="0" w:beforeAutospacing="0" w:after="0" w:afterAutospacing="0"/>
        <w:ind w:right="39"/>
        <w:jc w:val="both"/>
        <w:rPr>
          <w:rFonts w:ascii="Calibri" w:hAnsi="Calibri"/>
          <w:b w:val="0"/>
          <w:i w:val="0"/>
          <w:lang w:val="sr-Cyrl-BA"/>
        </w:rPr>
      </w:pPr>
      <w:r w:rsidRPr="00DD5A61">
        <w:rPr>
          <w:rFonts w:ascii="Calibri" w:hAnsi="Calibri"/>
          <w:b w:val="0"/>
          <w:i w:val="0"/>
          <w:lang w:val="sr-Cyrl-BA"/>
        </w:rPr>
        <w:t xml:space="preserve">Управу </w:t>
      </w:r>
      <w:r w:rsidRPr="004A40B9">
        <w:rPr>
          <w:rFonts w:ascii="Calibri" w:hAnsi="Calibri"/>
          <w:b w:val="0"/>
          <w:i w:val="0"/>
          <w:lang w:val="sr-Cyrl-RS"/>
        </w:rPr>
        <w:t>МХ „ЕРС“</w:t>
      </w:r>
      <w:r w:rsidRPr="00DD5A61">
        <w:rPr>
          <w:rFonts w:ascii="Calibri" w:hAnsi="Calibri"/>
          <w:b w:val="0"/>
          <w:i w:val="0"/>
          <w:lang w:val="sr-Cyrl-BA"/>
        </w:rPr>
        <w:t xml:space="preserve"> Матичног предузећа</w:t>
      </w:r>
      <w:r>
        <w:rPr>
          <w:rFonts w:ascii="Calibri" w:hAnsi="Calibri"/>
          <w:b w:val="0"/>
          <w:i w:val="0"/>
          <w:lang w:val="sr-Cyrl-BA"/>
        </w:rPr>
        <w:t xml:space="preserve"> на дан 31.12.2022. године</w:t>
      </w:r>
      <w:r w:rsidRPr="00DD5A61">
        <w:rPr>
          <w:rFonts w:ascii="Calibri" w:hAnsi="Calibri"/>
          <w:b w:val="0"/>
          <w:i w:val="0"/>
          <w:lang w:val="sr-Cyrl-BA"/>
        </w:rPr>
        <w:t xml:space="preserve"> чине </w:t>
      </w:r>
      <w:proofErr w:type="spellStart"/>
      <w:r w:rsidRPr="00DD5A61">
        <w:rPr>
          <w:rFonts w:ascii="Calibri" w:hAnsi="Calibri"/>
          <w:b w:val="0"/>
          <w:i w:val="0"/>
          <w:lang w:val="sr-Cyrl-BA"/>
        </w:rPr>
        <w:t>в.д</w:t>
      </w:r>
      <w:proofErr w:type="spellEnd"/>
      <w:r w:rsidRPr="00DD5A61">
        <w:rPr>
          <w:rFonts w:ascii="Calibri" w:hAnsi="Calibri"/>
          <w:b w:val="0"/>
          <w:i w:val="0"/>
          <w:lang w:val="sr-Cyrl-BA"/>
        </w:rPr>
        <w:t>. Генерални директор,</w:t>
      </w:r>
      <w:r w:rsidRPr="00DD5A61">
        <w:rPr>
          <w:rFonts w:ascii="Calibri" w:hAnsi="Calibri"/>
          <w:b w:val="0"/>
          <w:i w:val="0"/>
        </w:rPr>
        <w:t xml:space="preserve"> </w:t>
      </w:r>
      <w:proofErr w:type="spellStart"/>
      <w:r w:rsidRPr="00DD5A61">
        <w:rPr>
          <w:rFonts w:ascii="Calibri" w:hAnsi="Calibri"/>
          <w:b w:val="0"/>
          <w:i w:val="0"/>
          <w:lang w:val="sr-Cyrl-BA"/>
        </w:rPr>
        <w:t>в.д</w:t>
      </w:r>
      <w:proofErr w:type="spellEnd"/>
      <w:r w:rsidRPr="00DD5A61">
        <w:rPr>
          <w:rFonts w:ascii="Calibri" w:hAnsi="Calibri"/>
          <w:b w:val="0"/>
          <w:i w:val="0"/>
          <w:lang w:val="sr-Cyrl-BA"/>
        </w:rPr>
        <w:t xml:space="preserve">. Извршни директор за организационо-правне послове, </w:t>
      </w:r>
      <w:proofErr w:type="spellStart"/>
      <w:r w:rsidRPr="00DD5A61">
        <w:rPr>
          <w:rFonts w:ascii="Calibri" w:hAnsi="Calibri"/>
          <w:b w:val="0"/>
          <w:i w:val="0"/>
          <w:lang w:val="sr-Cyrl-BA"/>
        </w:rPr>
        <w:t>в.д</w:t>
      </w:r>
      <w:proofErr w:type="spellEnd"/>
      <w:r w:rsidRPr="00DD5A61">
        <w:rPr>
          <w:rFonts w:ascii="Calibri" w:hAnsi="Calibri"/>
          <w:b w:val="0"/>
          <w:i w:val="0"/>
          <w:lang w:val="sr-Cyrl-BA"/>
        </w:rPr>
        <w:t>. Извршни директор за техничке послове</w:t>
      </w:r>
      <w:r w:rsidRPr="00DD5A61">
        <w:rPr>
          <w:rFonts w:ascii="Calibri" w:hAnsi="Calibri"/>
          <w:b w:val="0"/>
          <w:i w:val="0"/>
        </w:rPr>
        <w:t xml:space="preserve">, </w:t>
      </w:r>
      <w:proofErr w:type="spellStart"/>
      <w:r w:rsidRPr="00DD5A61">
        <w:rPr>
          <w:rFonts w:ascii="Calibri" w:hAnsi="Calibri"/>
          <w:b w:val="0"/>
          <w:i w:val="0"/>
          <w:lang w:val="sr-Cyrl-BA"/>
        </w:rPr>
        <w:t>в.д</w:t>
      </w:r>
      <w:proofErr w:type="spellEnd"/>
      <w:r w:rsidRPr="00DD5A61">
        <w:rPr>
          <w:rFonts w:ascii="Calibri" w:hAnsi="Calibri"/>
          <w:b w:val="0"/>
          <w:i w:val="0"/>
          <w:lang w:val="sr-Cyrl-BA"/>
        </w:rPr>
        <w:t xml:space="preserve">. </w:t>
      </w:r>
      <w:proofErr w:type="spellStart"/>
      <w:r w:rsidRPr="00DD5A61">
        <w:rPr>
          <w:rFonts w:ascii="Calibri" w:hAnsi="Calibri"/>
          <w:b w:val="0"/>
          <w:i w:val="0"/>
        </w:rPr>
        <w:t>Извршни</w:t>
      </w:r>
      <w:proofErr w:type="spellEnd"/>
      <w:r w:rsidRPr="00DD5A61">
        <w:rPr>
          <w:rFonts w:ascii="Calibri" w:hAnsi="Calibri"/>
          <w:b w:val="0"/>
          <w:i w:val="0"/>
        </w:rPr>
        <w:t xml:space="preserve"> </w:t>
      </w:r>
      <w:proofErr w:type="spellStart"/>
      <w:r w:rsidRPr="00DD5A61">
        <w:rPr>
          <w:rFonts w:ascii="Calibri" w:hAnsi="Calibri"/>
          <w:b w:val="0"/>
          <w:i w:val="0"/>
        </w:rPr>
        <w:t>директор</w:t>
      </w:r>
      <w:proofErr w:type="spellEnd"/>
      <w:r w:rsidRPr="00DD5A61">
        <w:rPr>
          <w:rFonts w:ascii="Calibri" w:hAnsi="Calibri"/>
          <w:b w:val="0"/>
          <w:i w:val="0"/>
        </w:rPr>
        <w:t xml:space="preserve"> </w:t>
      </w:r>
      <w:proofErr w:type="spellStart"/>
      <w:r w:rsidRPr="00DD5A61">
        <w:rPr>
          <w:rFonts w:ascii="Calibri" w:hAnsi="Calibri"/>
          <w:b w:val="0"/>
          <w:i w:val="0"/>
        </w:rPr>
        <w:t>за</w:t>
      </w:r>
      <w:proofErr w:type="spellEnd"/>
      <w:r w:rsidRPr="00DD5A61">
        <w:rPr>
          <w:rFonts w:ascii="Calibri" w:hAnsi="Calibri"/>
          <w:b w:val="0"/>
          <w:i w:val="0"/>
          <w:lang w:val="sr-Cyrl-BA"/>
        </w:rPr>
        <w:t xml:space="preserve"> </w:t>
      </w:r>
      <w:proofErr w:type="spellStart"/>
      <w:r w:rsidRPr="00DD5A61">
        <w:rPr>
          <w:rFonts w:ascii="Calibri" w:hAnsi="Calibri"/>
          <w:b w:val="0"/>
          <w:i w:val="0"/>
        </w:rPr>
        <w:t>снабдијевањ</w:t>
      </w:r>
      <w:proofErr w:type="spellEnd"/>
      <w:r w:rsidRPr="00DD5A61">
        <w:rPr>
          <w:rFonts w:ascii="Calibri" w:hAnsi="Calibri"/>
          <w:b w:val="0"/>
          <w:i w:val="0"/>
          <w:lang w:val="sr-Cyrl-BA"/>
        </w:rPr>
        <w:t xml:space="preserve">е </w:t>
      </w:r>
      <w:proofErr w:type="gramStart"/>
      <w:r w:rsidRPr="00DD5A61">
        <w:rPr>
          <w:rFonts w:ascii="Calibri" w:hAnsi="Calibri"/>
          <w:b w:val="0"/>
          <w:i w:val="0"/>
          <w:lang w:val="sr-Cyrl-BA"/>
        </w:rPr>
        <w:t xml:space="preserve">и  </w:t>
      </w:r>
      <w:proofErr w:type="spellStart"/>
      <w:r w:rsidRPr="00DD5A61">
        <w:rPr>
          <w:rFonts w:ascii="Calibri" w:hAnsi="Calibri"/>
          <w:b w:val="0"/>
          <w:i w:val="0"/>
          <w:lang w:val="sr-Cyrl-BA"/>
        </w:rPr>
        <w:t>в.д</w:t>
      </w:r>
      <w:proofErr w:type="spellEnd"/>
      <w:r w:rsidRPr="00DD5A61">
        <w:rPr>
          <w:rFonts w:ascii="Calibri" w:hAnsi="Calibri"/>
          <w:b w:val="0"/>
          <w:i w:val="0"/>
          <w:lang w:val="sr-Cyrl-BA"/>
        </w:rPr>
        <w:t>.</w:t>
      </w:r>
      <w:proofErr w:type="gramEnd"/>
      <w:r w:rsidRPr="00DD5A61">
        <w:rPr>
          <w:rFonts w:ascii="Calibri" w:hAnsi="Calibri"/>
          <w:b w:val="0"/>
          <w:i w:val="0"/>
          <w:lang w:val="sr-Cyrl-BA"/>
        </w:rPr>
        <w:t xml:space="preserve"> Извршни директор за развој и инвестиције.</w:t>
      </w:r>
      <w:r>
        <w:rPr>
          <w:rFonts w:ascii="Calibri" w:hAnsi="Calibri"/>
          <w:b w:val="0"/>
          <w:i w:val="0"/>
          <w:lang w:val="sr-Cyrl-BA"/>
        </w:rPr>
        <w:t xml:space="preserve"> Послове </w:t>
      </w:r>
      <w:proofErr w:type="spellStart"/>
      <w:r>
        <w:rPr>
          <w:rFonts w:ascii="Calibri" w:hAnsi="Calibri"/>
          <w:b w:val="0"/>
          <w:i w:val="0"/>
          <w:lang w:val="sr-Cyrl-BA"/>
        </w:rPr>
        <w:t>в.д</w:t>
      </w:r>
      <w:proofErr w:type="spellEnd"/>
      <w:r>
        <w:rPr>
          <w:rFonts w:ascii="Calibri" w:hAnsi="Calibri"/>
          <w:b w:val="0"/>
          <w:i w:val="0"/>
          <w:lang w:val="sr-Cyrl-BA"/>
        </w:rPr>
        <w:t xml:space="preserve">. Извршног директора за економско-финансијске послове је по </w:t>
      </w:r>
      <w:proofErr w:type="spellStart"/>
      <w:r>
        <w:rPr>
          <w:rFonts w:ascii="Calibri" w:hAnsi="Calibri"/>
          <w:b w:val="0"/>
          <w:i w:val="0"/>
          <w:lang w:val="sr-Cyrl-BA"/>
        </w:rPr>
        <w:t>Овлаштењу</w:t>
      </w:r>
      <w:proofErr w:type="spellEnd"/>
      <w:r>
        <w:rPr>
          <w:rFonts w:ascii="Calibri" w:hAnsi="Calibri"/>
          <w:b w:val="0"/>
          <w:i w:val="0"/>
          <w:lang w:val="sr-Cyrl-BA"/>
        </w:rPr>
        <w:t xml:space="preserve"> обављао Мр Јовица </w:t>
      </w:r>
      <w:proofErr w:type="spellStart"/>
      <w:r>
        <w:rPr>
          <w:rFonts w:ascii="Calibri" w:hAnsi="Calibri"/>
          <w:b w:val="0"/>
          <w:i w:val="0"/>
          <w:lang w:val="sr-Cyrl-BA"/>
        </w:rPr>
        <w:t>Влатковић</w:t>
      </w:r>
      <w:proofErr w:type="spellEnd"/>
      <w:r>
        <w:rPr>
          <w:rFonts w:ascii="Calibri" w:hAnsi="Calibri"/>
          <w:b w:val="0"/>
          <w:i w:val="0"/>
          <w:lang w:val="sr-Cyrl-BA"/>
        </w:rPr>
        <w:t xml:space="preserve">, </w:t>
      </w:r>
      <w:proofErr w:type="spellStart"/>
      <w:r>
        <w:rPr>
          <w:rFonts w:ascii="Calibri" w:hAnsi="Calibri"/>
          <w:b w:val="0"/>
          <w:i w:val="0"/>
          <w:lang w:val="sr-Cyrl-BA"/>
        </w:rPr>
        <w:t>в.д</w:t>
      </w:r>
      <w:proofErr w:type="spellEnd"/>
      <w:r>
        <w:rPr>
          <w:rFonts w:ascii="Calibri" w:hAnsi="Calibri"/>
          <w:b w:val="0"/>
          <w:i w:val="0"/>
          <w:lang w:val="sr-Cyrl-BA"/>
        </w:rPr>
        <w:t>. Извршни директор за развој и инвестиције до 28.02.2022. године, а затим је у периоду од 28.02.2022. године</w:t>
      </w:r>
      <w:r w:rsidRPr="00A523CC">
        <w:rPr>
          <w:rFonts w:ascii="Calibri" w:hAnsi="Calibri"/>
          <w:b w:val="0"/>
          <w:i w:val="0"/>
          <w:color w:val="FF0000"/>
          <w:lang w:val="sr-Cyrl-BA"/>
        </w:rPr>
        <w:t xml:space="preserve">  </w:t>
      </w:r>
      <w:r w:rsidRPr="001A7474">
        <w:rPr>
          <w:rFonts w:ascii="Calibri" w:hAnsi="Calibri"/>
          <w:b w:val="0"/>
          <w:i w:val="0"/>
          <w:lang w:val="sr-Cyrl-BA"/>
        </w:rPr>
        <w:t>послове</w:t>
      </w:r>
      <w:r>
        <w:rPr>
          <w:rFonts w:ascii="Calibri" w:hAnsi="Calibri"/>
          <w:b w:val="0"/>
          <w:i w:val="0"/>
          <w:lang w:val="sr-Cyrl-BA"/>
        </w:rPr>
        <w:t xml:space="preserve"> обављала Мр Нада </w:t>
      </w:r>
      <w:proofErr w:type="spellStart"/>
      <w:r>
        <w:rPr>
          <w:rFonts w:ascii="Calibri" w:hAnsi="Calibri"/>
          <w:b w:val="0"/>
          <w:i w:val="0"/>
          <w:lang w:val="sr-Cyrl-BA"/>
        </w:rPr>
        <w:t>Трнинић</w:t>
      </w:r>
      <w:proofErr w:type="spellEnd"/>
      <w:r>
        <w:rPr>
          <w:rFonts w:ascii="Calibri" w:hAnsi="Calibri"/>
          <w:b w:val="0"/>
          <w:i w:val="0"/>
          <w:lang w:val="sr-Cyrl-BA"/>
        </w:rPr>
        <w:t xml:space="preserve">, а од 22.12.2022. године по </w:t>
      </w:r>
      <w:proofErr w:type="spellStart"/>
      <w:r>
        <w:rPr>
          <w:rFonts w:ascii="Calibri" w:hAnsi="Calibri"/>
          <w:b w:val="0"/>
          <w:i w:val="0"/>
          <w:lang w:val="sr-Cyrl-BA"/>
        </w:rPr>
        <w:t>Овлаштењу</w:t>
      </w:r>
      <w:proofErr w:type="spellEnd"/>
      <w:r>
        <w:rPr>
          <w:rFonts w:ascii="Calibri" w:hAnsi="Calibri"/>
          <w:b w:val="0"/>
          <w:i w:val="0"/>
          <w:lang w:val="sr-Cyrl-BA"/>
        </w:rPr>
        <w:t xml:space="preserve"> број: 01-4417-1/22 послове Извршног директора за економско-финансијске послове обавља Др Зоран Вуковић, </w:t>
      </w:r>
      <w:proofErr w:type="spellStart"/>
      <w:r>
        <w:rPr>
          <w:rFonts w:ascii="Calibri" w:hAnsi="Calibri"/>
          <w:b w:val="0"/>
          <w:i w:val="0"/>
          <w:lang w:val="sr-Cyrl-BA"/>
        </w:rPr>
        <w:t>дипл.инж.ел</w:t>
      </w:r>
      <w:proofErr w:type="spellEnd"/>
      <w:r>
        <w:rPr>
          <w:rFonts w:ascii="Calibri" w:hAnsi="Calibri"/>
          <w:b w:val="0"/>
          <w:i w:val="0"/>
          <w:lang w:val="sr-Cyrl-BA"/>
        </w:rPr>
        <w:t>., Извршни директор за снабдијевање.</w:t>
      </w:r>
    </w:p>
    <w:p w14:paraId="63D80F67" w14:textId="77777777" w:rsidR="00001D13" w:rsidRPr="00100D3D" w:rsidRDefault="00001D13" w:rsidP="00001D13">
      <w:pPr>
        <w:pStyle w:val="xl44"/>
        <w:spacing w:before="0" w:beforeAutospacing="0" w:after="0" w:afterAutospacing="0"/>
        <w:ind w:right="39"/>
        <w:jc w:val="both"/>
        <w:rPr>
          <w:rFonts w:ascii="Calibri" w:hAnsi="Calibri"/>
          <w:b w:val="0"/>
          <w:i w:val="0"/>
          <w:lang w:val="sr-Cyrl-BA"/>
        </w:rPr>
      </w:pP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4251"/>
        <w:gridCol w:w="4225"/>
      </w:tblGrid>
      <w:tr w:rsidR="00001D13" w:rsidRPr="009C2F14" w14:paraId="0716F4FC" w14:textId="77777777" w:rsidTr="00001D13">
        <w:trPr>
          <w:trHeight w:val="3003"/>
        </w:trPr>
        <w:tc>
          <w:tcPr>
            <w:tcW w:w="4251" w:type="dxa"/>
            <w:shd w:val="clear" w:color="auto" w:fill="auto"/>
          </w:tcPr>
          <w:p w14:paraId="72D3C9D1" w14:textId="77777777" w:rsidR="00001D13" w:rsidRPr="009C2F14" w:rsidRDefault="00001D13" w:rsidP="00001D13">
            <w:pPr>
              <w:jc w:val="both"/>
              <w:rPr>
                <w:rFonts w:ascii="Calibri" w:hAnsi="Calibri" w:cs="Calibri"/>
                <w:lang w:val="ru-RU"/>
              </w:rPr>
            </w:pPr>
            <w:r w:rsidRPr="009C2F14">
              <w:rPr>
                <w:rFonts w:ascii="Calibri" w:hAnsi="Calibri" w:cs="Calibri"/>
                <w:noProof/>
              </w:rPr>
              <w:drawing>
                <wp:anchor distT="0" distB="0" distL="76200" distR="76200" simplePos="0" relativeHeight="251661312" behindDoc="0" locked="0" layoutInCell="1" allowOverlap="0" wp14:anchorId="0E5D0605" wp14:editId="21BCB513">
                  <wp:simplePos x="0" y="0"/>
                  <wp:positionH relativeFrom="column">
                    <wp:posOffset>0</wp:posOffset>
                  </wp:positionH>
                  <wp:positionV relativeFrom="line">
                    <wp:posOffset>17780</wp:posOffset>
                  </wp:positionV>
                  <wp:extent cx="2100580" cy="1680210"/>
                  <wp:effectExtent l="0" t="0" r="0" b="0"/>
                  <wp:wrapSquare wrapText="bothSides"/>
                  <wp:docPr id="49" name="Picture 49" descr="lu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u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580" cy="168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5" w:type="dxa"/>
            <w:shd w:val="clear" w:color="auto" w:fill="auto"/>
          </w:tcPr>
          <w:p w14:paraId="41F24A3E" w14:textId="77777777" w:rsidR="00001D13" w:rsidRPr="009C2F14" w:rsidRDefault="00001D13" w:rsidP="00001D13">
            <w:pPr>
              <w:rPr>
                <w:rFonts w:ascii="Calibri" w:hAnsi="Calibri" w:cs="Calibri"/>
                <w:lang w:val="ru-RU"/>
              </w:rPr>
            </w:pPr>
            <w:r w:rsidRPr="009C2F14">
              <w:rPr>
                <w:rFonts w:ascii="Calibri" w:hAnsi="Calibri" w:cs="Calibri"/>
                <w:lang w:val="sr-Cyrl-RS"/>
              </w:rPr>
              <w:t>Мр Лука Петровић</w:t>
            </w:r>
            <w:r w:rsidRPr="009C2F14">
              <w:rPr>
                <w:rFonts w:ascii="Calibri" w:hAnsi="Calibri" w:cs="Calibri"/>
              </w:rPr>
              <w:br/>
            </w:r>
            <w:proofErr w:type="spellStart"/>
            <w:r w:rsidRPr="009C2F14">
              <w:rPr>
                <w:rFonts w:ascii="Calibri" w:hAnsi="Calibri" w:cs="Calibri"/>
              </w:rPr>
              <w:t>в.д</w:t>
            </w:r>
            <w:proofErr w:type="spellEnd"/>
            <w:r w:rsidRPr="009C2F14">
              <w:rPr>
                <w:rFonts w:ascii="Calibri" w:hAnsi="Calibri" w:cs="Calibri"/>
              </w:rPr>
              <w:t xml:space="preserve">. </w:t>
            </w:r>
            <w:proofErr w:type="spellStart"/>
            <w:r w:rsidRPr="009C2F14">
              <w:rPr>
                <w:rFonts w:ascii="Calibri" w:hAnsi="Calibri" w:cs="Calibri"/>
              </w:rPr>
              <w:t>Генералног</w:t>
            </w:r>
            <w:proofErr w:type="spellEnd"/>
            <w:r w:rsidRPr="009C2F14">
              <w:rPr>
                <w:rFonts w:ascii="Calibri" w:hAnsi="Calibri" w:cs="Calibri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директора</w:t>
            </w:r>
            <w:proofErr w:type="spellEnd"/>
            <w:r w:rsidRPr="009C2F14">
              <w:rPr>
                <w:rFonts w:ascii="Calibri" w:hAnsi="Calibri" w:cs="Calibri"/>
              </w:rPr>
              <w:t xml:space="preserve"> МХ </w:t>
            </w:r>
            <w:r w:rsidRPr="009C2F14">
              <w:rPr>
                <w:rFonts w:ascii="Calibri" w:hAnsi="Calibri" w:cs="Calibri"/>
                <w:lang w:val="sr-Cyrl-RS"/>
              </w:rPr>
              <w:t>„</w:t>
            </w:r>
            <w:proofErr w:type="gramStart"/>
            <w:r w:rsidRPr="009C2F14">
              <w:rPr>
                <w:rFonts w:ascii="Calibri" w:hAnsi="Calibri" w:cs="Calibri"/>
              </w:rPr>
              <w:t>ЕРС</w:t>
            </w:r>
            <w:r w:rsidRPr="009C2F14">
              <w:rPr>
                <w:rFonts w:ascii="Calibri" w:hAnsi="Calibri" w:cs="Calibri"/>
                <w:lang w:val="sr-Cyrl-RS"/>
              </w:rPr>
              <w:t xml:space="preserve">“  </w:t>
            </w:r>
            <w:proofErr w:type="gramEnd"/>
            <w:r w:rsidRPr="009C2F14">
              <w:rPr>
                <w:rFonts w:ascii="Calibri" w:hAnsi="Calibri" w:cs="Calibri"/>
                <w:lang w:val="sr-Cyrl-RS"/>
              </w:rPr>
              <w:t xml:space="preserve"> именован дана 16.11.2018. године</w:t>
            </w:r>
            <w:r w:rsidRPr="009C2F14">
              <w:rPr>
                <w:rFonts w:ascii="Calibri" w:hAnsi="Calibri" w:cs="Calibri"/>
              </w:rPr>
              <w:br/>
            </w:r>
            <w:r w:rsidRPr="009C2F14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Телефон</w:t>
            </w:r>
            <w:proofErr w:type="spellEnd"/>
            <w:r w:rsidRPr="009C2F14">
              <w:rPr>
                <w:rFonts w:ascii="Calibri" w:hAnsi="Calibri" w:cs="Calibri"/>
              </w:rPr>
              <w:t>: (+387 59) 277 101,</w:t>
            </w:r>
            <w:r w:rsidRPr="009C2F14">
              <w:rPr>
                <w:rFonts w:ascii="Calibri" w:hAnsi="Calibri" w:cs="Calibri"/>
              </w:rPr>
              <w:br/>
            </w:r>
            <w:r w:rsidRPr="009C2F14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Телефон</w:t>
            </w:r>
            <w:proofErr w:type="spellEnd"/>
            <w:r w:rsidRPr="009C2F14">
              <w:rPr>
                <w:rFonts w:ascii="Calibri" w:hAnsi="Calibri" w:cs="Calibri"/>
              </w:rPr>
              <w:t>: (+387 51) 343 900,</w:t>
            </w:r>
            <w:r w:rsidRPr="009C2F14">
              <w:rPr>
                <w:rFonts w:ascii="Calibri" w:hAnsi="Calibri" w:cs="Calibri"/>
              </w:rPr>
              <w:br/>
            </w:r>
            <w:r w:rsidRPr="009C2F14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Факс</w:t>
            </w:r>
            <w:proofErr w:type="spellEnd"/>
            <w:r w:rsidRPr="009C2F14">
              <w:rPr>
                <w:rFonts w:ascii="Calibri" w:hAnsi="Calibri" w:cs="Calibri"/>
              </w:rPr>
              <w:t>: (+387 59) 277 120</w:t>
            </w:r>
            <w:r w:rsidRPr="009C2F14">
              <w:rPr>
                <w:rFonts w:ascii="Calibri" w:hAnsi="Calibri" w:cs="Calibri"/>
              </w:rPr>
              <w:br/>
            </w:r>
            <w:r w:rsidRPr="009C2F14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Факс</w:t>
            </w:r>
            <w:proofErr w:type="spellEnd"/>
            <w:r w:rsidRPr="009C2F14">
              <w:rPr>
                <w:rFonts w:ascii="Calibri" w:hAnsi="Calibri" w:cs="Calibri"/>
              </w:rPr>
              <w:t>: (+387 51) 340 940</w:t>
            </w:r>
          </w:p>
        </w:tc>
      </w:tr>
      <w:tr w:rsidR="00001D13" w:rsidRPr="009C2F14" w14:paraId="14175461" w14:textId="77777777" w:rsidTr="00001D13">
        <w:trPr>
          <w:trHeight w:val="2607"/>
        </w:trPr>
        <w:tc>
          <w:tcPr>
            <w:tcW w:w="4251" w:type="dxa"/>
            <w:shd w:val="clear" w:color="auto" w:fill="auto"/>
          </w:tcPr>
          <w:p w14:paraId="16C10D77" w14:textId="77777777" w:rsidR="00001D13" w:rsidRPr="009C2F14" w:rsidRDefault="00001D13" w:rsidP="00001D13">
            <w:pPr>
              <w:jc w:val="both"/>
              <w:rPr>
                <w:rFonts w:ascii="Calibri" w:hAnsi="Calibri" w:cs="Calibri"/>
                <w:noProof/>
              </w:rPr>
            </w:pPr>
          </w:p>
        </w:tc>
        <w:tc>
          <w:tcPr>
            <w:tcW w:w="4225" w:type="dxa"/>
            <w:shd w:val="clear" w:color="auto" w:fill="auto"/>
          </w:tcPr>
          <w:p w14:paraId="072E3E43" w14:textId="77777777" w:rsidR="00001D13" w:rsidRPr="009C2F14" w:rsidRDefault="00001D13" w:rsidP="00001D13">
            <w:pPr>
              <w:rPr>
                <w:rFonts w:ascii="Calibri" w:hAnsi="Calibri" w:cs="Calibri"/>
                <w:lang w:val="sr-Cyrl-RS"/>
              </w:rPr>
            </w:pPr>
          </w:p>
        </w:tc>
      </w:tr>
      <w:tr w:rsidR="00001D13" w:rsidRPr="009C2F14" w14:paraId="5BCE848E" w14:textId="77777777" w:rsidTr="00001D13">
        <w:trPr>
          <w:trHeight w:val="2607"/>
        </w:trPr>
        <w:tc>
          <w:tcPr>
            <w:tcW w:w="4251" w:type="dxa"/>
            <w:shd w:val="clear" w:color="auto" w:fill="auto"/>
          </w:tcPr>
          <w:p w14:paraId="5E0CBE04" w14:textId="77777777" w:rsidR="00001D13" w:rsidRPr="009C2F14" w:rsidRDefault="00001D13" w:rsidP="00001D13">
            <w:pPr>
              <w:jc w:val="both"/>
              <w:rPr>
                <w:rFonts w:ascii="Calibri" w:hAnsi="Calibri" w:cs="Calibri"/>
                <w:lang w:val="ru-RU"/>
              </w:rPr>
            </w:pPr>
            <w:r w:rsidRPr="009C2F14">
              <w:rPr>
                <w:rFonts w:ascii="Calibri" w:hAnsi="Calibri" w:cs="Calibri"/>
              </w:rPr>
              <w:lastRenderedPageBreak/>
              <w:fldChar w:fldCharType="begin"/>
            </w:r>
            <w:r w:rsidRPr="009C2F14">
              <w:rPr>
                <w:rFonts w:ascii="Calibri" w:hAnsi="Calibri" w:cs="Calibri"/>
              </w:rPr>
              <w:instrText xml:space="preserve"> INCLUDEPICTURE "https://ers.ba/wp-content/uploads/2022/04/ivan-koprivica_300x300-300x300.jpg" \* MERGEFORMATINET </w:instrText>
            </w:r>
            <w:r w:rsidRPr="009C2F14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 INCLUDEPICTURE  "https://ers.ba/wp-content/uploads/2022/04/ivan-koprivica_300x300-300x300.jpg" \* MERGEFORMATINET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pict w14:anchorId="7496A1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62.75pt;height:143.25pt">
                  <v:imagedata r:id="rId14" r:href="rId15"/>
                </v:shape>
              </w:pic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fldChar w:fldCharType="end"/>
            </w:r>
            <w:r w:rsidRPr="009C2F1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25" w:type="dxa"/>
            <w:shd w:val="clear" w:color="auto" w:fill="auto"/>
          </w:tcPr>
          <w:p w14:paraId="29E282CF" w14:textId="77777777" w:rsidR="00001D13" w:rsidRPr="009C2F14" w:rsidRDefault="00001D13" w:rsidP="00001D13">
            <w:pPr>
              <w:rPr>
                <w:rFonts w:ascii="Calibri" w:hAnsi="Calibri" w:cs="Calibri"/>
                <w:lang w:val="sr-Cyrl-RS"/>
              </w:rPr>
            </w:pPr>
            <w:r w:rsidRPr="009C2F14">
              <w:rPr>
                <w:rFonts w:ascii="Calibri" w:hAnsi="Calibri" w:cs="Calibri"/>
                <w:lang w:val="sr-Cyrl-RS"/>
              </w:rPr>
              <w:t xml:space="preserve">Мр Иван Копривица, </w:t>
            </w:r>
            <w:proofErr w:type="spellStart"/>
            <w:r w:rsidRPr="009C2F14">
              <w:rPr>
                <w:rFonts w:ascii="Calibri" w:hAnsi="Calibri" w:cs="Calibri"/>
                <w:lang w:val="sr-Cyrl-RS"/>
              </w:rPr>
              <w:t>дипл.инж.ел</w:t>
            </w:r>
            <w:proofErr w:type="spellEnd"/>
            <w:r w:rsidRPr="009C2F14">
              <w:rPr>
                <w:rFonts w:ascii="Calibri" w:hAnsi="Calibri" w:cs="Calibri"/>
                <w:lang w:val="sr-Cyrl-RS"/>
              </w:rPr>
              <w:t>.</w:t>
            </w:r>
          </w:p>
          <w:p w14:paraId="71C1137E" w14:textId="77777777" w:rsidR="00001D13" w:rsidRPr="009C2F14" w:rsidRDefault="00001D13" w:rsidP="00001D13">
            <w:pPr>
              <w:rPr>
                <w:rFonts w:ascii="Calibri" w:hAnsi="Calibri" w:cs="Calibri"/>
                <w:lang w:val="sr-Cyrl-RS"/>
              </w:rPr>
            </w:pPr>
            <w:proofErr w:type="spellStart"/>
            <w:r w:rsidRPr="009C2F14">
              <w:rPr>
                <w:rFonts w:ascii="Calibri" w:hAnsi="Calibri" w:cs="Calibri"/>
                <w:lang w:val="sr-Cyrl-RS"/>
              </w:rPr>
              <w:t>в.д</w:t>
            </w:r>
            <w:proofErr w:type="spellEnd"/>
            <w:r w:rsidRPr="009C2F14">
              <w:rPr>
                <w:rFonts w:ascii="Calibri" w:hAnsi="Calibri" w:cs="Calibri"/>
                <w:lang w:val="sr-Cyrl-RS"/>
              </w:rPr>
              <w:t xml:space="preserve">. </w:t>
            </w:r>
            <w:proofErr w:type="spellStart"/>
            <w:r w:rsidRPr="009C2F14">
              <w:rPr>
                <w:rFonts w:ascii="Calibri" w:hAnsi="Calibri" w:cs="Calibri"/>
              </w:rPr>
              <w:t>Извршни</w:t>
            </w:r>
            <w:proofErr w:type="spellEnd"/>
            <w:r w:rsidRPr="009C2F14">
              <w:rPr>
                <w:rFonts w:ascii="Calibri" w:hAnsi="Calibri" w:cs="Calibri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директор</w:t>
            </w:r>
            <w:proofErr w:type="spellEnd"/>
            <w:r w:rsidRPr="009C2F14">
              <w:rPr>
                <w:rFonts w:ascii="Calibri" w:hAnsi="Calibri" w:cs="Calibri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за</w:t>
            </w:r>
            <w:proofErr w:type="spellEnd"/>
            <w:r w:rsidRPr="009C2F14">
              <w:rPr>
                <w:rFonts w:ascii="Calibri" w:hAnsi="Calibri" w:cs="Calibri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техничке</w:t>
            </w:r>
            <w:proofErr w:type="spellEnd"/>
            <w:r w:rsidRPr="009C2F14">
              <w:rPr>
                <w:rFonts w:ascii="Calibri" w:hAnsi="Calibri" w:cs="Calibri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послове</w:t>
            </w:r>
            <w:proofErr w:type="spellEnd"/>
            <w:r w:rsidRPr="009C2F14">
              <w:rPr>
                <w:rFonts w:ascii="Calibri" w:hAnsi="Calibri" w:cs="Calibri"/>
                <w:lang w:val="sr-Cyrl-RS"/>
              </w:rPr>
              <w:t xml:space="preserve"> </w:t>
            </w:r>
          </w:p>
          <w:p w14:paraId="1715AFE1" w14:textId="77777777" w:rsidR="00001D13" w:rsidRPr="009C2F14" w:rsidRDefault="00001D13" w:rsidP="00001D13">
            <w:pPr>
              <w:rPr>
                <w:rFonts w:ascii="Calibri" w:hAnsi="Calibri" w:cs="Calibri"/>
                <w:lang w:val="sr-Cyrl-RS"/>
              </w:rPr>
            </w:pPr>
            <w:r w:rsidRPr="009C2F14">
              <w:rPr>
                <w:rFonts w:ascii="Calibri" w:hAnsi="Calibri" w:cs="Calibri"/>
                <w:lang w:val="sr-Cyrl-RS"/>
              </w:rPr>
              <w:t>именован дана 12.04.2022. године</w:t>
            </w:r>
          </w:p>
          <w:p w14:paraId="3608FBD1" w14:textId="77777777" w:rsidR="00001D13" w:rsidRPr="009C2F14" w:rsidRDefault="00001D13" w:rsidP="00001D13">
            <w:pPr>
              <w:rPr>
                <w:rFonts w:ascii="Calibri" w:hAnsi="Calibri" w:cs="Calibri"/>
                <w:lang w:val="sr-Cyrl-RS"/>
              </w:rPr>
            </w:pPr>
            <w:proofErr w:type="spellStart"/>
            <w:r w:rsidRPr="009C2F14">
              <w:rPr>
                <w:rFonts w:ascii="Calibri" w:hAnsi="Calibri" w:cs="Calibri"/>
              </w:rPr>
              <w:t>Телефон</w:t>
            </w:r>
            <w:proofErr w:type="spellEnd"/>
            <w:r w:rsidRPr="009C2F14">
              <w:rPr>
                <w:rFonts w:ascii="Calibri" w:hAnsi="Calibri" w:cs="Calibri"/>
              </w:rPr>
              <w:t>: (+387 59) 277 102,</w:t>
            </w:r>
            <w:r w:rsidRPr="009C2F14">
              <w:rPr>
                <w:rFonts w:ascii="Calibri" w:hAnsi="Calibri" w:cs="Calibri"/>
              </w:rPr>
              <w:br/>
            </w:r>
            <w:proofErr w:type="spellStart"/>
            <w:r w:rsidRPr="009C2F14">
              <w:rPr>
                <w:rFonts w:ascii="Calibri" w:hAnsi="Calibri" w:cs="Calibri"/>
              </w:rPr>
              <w:t>Факс</w:t>
            </w:r>
            <w:proofErr w:type="spellEnd"/>
            <w:r w:rsidRPr="009C2F14">
              <w:rPr>
                <w:rFonts w:ascii="Calibri" w:hAnsi="Calibri" w:cs="Calibri"/>
              </w:rPr>
              <w:t>: (+387 59) 277 170</w:t>
            </w:r>
          </w:p>
          <w:p w14:paraId="11B159CB" w14:textId="77777777" w:rsidR="00001D13" w:rsidRPr="009C2F14" w:rsidRDefault="00001D13" w:rsidP="00001D13">
            <w:pPr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001D13" w:rsidRPr="009C2F14" w14:paraId="17AA6362" w14:textId="77777777" w:rsidTr="00001D13">
        <w:trPr>
          <w:trHeight w:val="2697"/>
        </w:trPr>
        <w:tc>
          <w:tcPr>
            <w:tcW w:w="4251" w:type="dxa"/>
            <w:shd w:val="clear" w:color="auto" w:fill="auto"/>
          </w:tcPr>
          <w:p w14:paraId="1CC02430" w14:textId="77777777" w:rsidR="00001D13" w:rsidRPr="009C2F14" w:rsidRDefault="00001D13" w:rsidP="00001D13">
            <w:pPr>
              <w:jc w:val="both"/>
              <w:rPr>
                <w:rFonts w:ascii="Calibri" w:hAnsi="Calibri" w:cs="Calibri"/>
                <w:lang w:val="ru-RU"/>
              </w:rPr>
            </w:pPr>
            <w:r w:rsidRPr="009C2F14">
              <w:rPr>
                <w:rFonts w:ascii="Calibri" w:hAnsi="Calibri" w:cs="Calibri"/>
                <w:noProof/>
              </w:rPr>
              <w:drawing>
                <wp:anchor distT="0" distB="0" distL="76200" distR="76200" simplePos="0" relativeHeight="251662336" behindDoc="0" locked="0" layoutInCell="1" allowOverlap="0" wp14:anchorId="5F7B69C6" wp14:editId="1C95C2E6">
                  <wp:simplePos x="0" y="0"/>
                  <wp:positionH relativeFrom="column">
                    <wp:posOffset>3175</wp:posOffset>
                  </wp:positionH>
                  <wp:positionV relativeFrom="line">
                    <wp:posOffset>81915</wp:posOffset>
                  </wp:positionV>
                  <wp:extent cx="2097405" cy="1532255"/>
                  <wp:effectExtent l="0" t="0" r="0" b="0"/>
                  <wp:wrapSquare wrapText="bothSides"/>
                  <wp:docPr id="44" name="Picture 44" descr="Description: http://ers.ba/wp-content/uploads/2018/12/Borisl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http://ers.ba/wp-content/uploads/2018/12/Borisl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153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5" w:type="dxa"/>
            <w:shd w:val="clear" w:color="auto" w:fill="auto"/>
          </w:tcPr>
          <w:p w14:paraId="12390ECC" w14:textId="77777777" w:rsidR="00001D13" w:rsidRPr="009C2F14" w:rsidRDefault="00001D13" w:rsidP="00001D13">
            <w:pPr>
              <w:ind w:left="-29"/>
              <w:rPr>
                <w:rFonts w:ascii="Calibri" w:hAnsi="Calibri" w:cs="Calibri"/>
                <w:lang w:val="sr-Cyrl-RS"/>
              </w:rPr>
            </w:pPr>
            <w:r w:rsidRPr="009C2F14">
              <w:rPr>
                <w:rFonts w:ascii="Calibri" w:hAnsi="Calibri" w:cs="Calibri"/>
                <w:lang w:val="sr-Cyrl-RS"/>
              </w:rPr>
              <w:t xml:space="preserve">Мр Борислав </w:t>
            </w:r>
            <w:proofErr w:type="spellStart"/>
            <w:r w:rsidRPr="009C2F14">
              <w:rPr>
                <w:rFonts w:ascii="Calibri" w:hAnsi="Calibri" w:cs="Calibri"/>
                <w:lang w:val="sr-Cyrl-RS"/>
              </w:rPr>
              <w:t>Грубач</w:t>
            </w:r>
            <w:proofErr w:type="spellEnd"/>
          </w:p>
          <w:p w14:paraId="31F954EB" w14:textId="77777777" w:rsidR="00001D13" w:rsidRPr="009C2F14" w:rsidRDefault="00001D13" w:rsidP="00001D13">
            <w:pPr>
              <w:ind w:left="-29"/>
              <w:rPr>
                <w:rFonts w:ascii="Calibri" w:hAnsi="Calibri" w:cs="Calibri"/>
                <w:lang w:val="sr-Cyrl-RS"/>
              </w:rPr>
            </w:pPr>
            <w:proofErr w:type="spellStart"/>
            <w:r w:rsidRPr="009C2F14">
              <w:rPr>
                <w:rFonts w:ascii="Calibri" w:hAnsi="Calibri" w:cs="Calibri"/>
                <w:lang w:val="sr-Cyrl-RS"/>
              </w:rPr>
              <w:t>в.д</w:t>
            </w:r>
            <w:proofErr w:type="spellEnd"/>
            <w:r w:rsidRPr="009C2F14">
              <w:rPr>
                <w:rFonts w:ascii="Calibri" w:hAnsi="Calibri" w:cs="Calibri"/>
                <w:lang w:val="sr-Cyrl-RS"/>
              </w:rPr>
              <w:t xml:space="preserve">. </w:t>
            </w:r>
            <w:proofErr w:type="spellStart"/>
            <w:r w:rsidRPr="009C2F14">
              <w:rPr>
                <w:rFonts w:ascii="Calibri" w:hAnsi="Calibri" w:cs="Calibri"/>
              </w:rPr>
              <w:t>Извршни</w:t>
            </w:r>
            <w:proofErr w:type="spellEnd"/>
            <w:r w:rsidRPr="009C2F14">
              <w:rPr>
                <w:rFonts w:ascii="Calibri" w:hAnsi="Calibri" w:cs="Calibri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директор</w:t>
            </w:r>
            <w:proofErr w:type="spellEnd"/>
            <w:r w:rsidRPr="009C2F14">
              <w:rPr>
                <w:rFonts w:ascii="Calibri" w:hAnsi="Calibri" w:cs="Calibri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за</w:t>
            </w:r>
            <w:proofErr w:type="spellEnd"/>
            <w:r w:rsidRPr="009C2F14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организационо</w:t>
            </w:r>
            <w:proofErr w:type="spellEnd"/>
            <w:r w:rsidRPr="009C2F14">
              <w:rPr>
                <w:rFonts w:ascii="Calibri" w:hAnsi="Calibri" w:cs="Calibri"/>
                <w:lang w:val="sr-Cyrl-BA"/>
              </w:rPr>
              <w:t xml:space="preserve"> </w:t>
            </w:r>
            <w:r w:rsidRPr="009C2F14">
              <w:rPr>
                <w:rFonts w:ascii="Calibri" w:hAnsi="Calibri" w:cs="Calibri"/>
                <w:lang w:val="sr-Cyrl-RS"/>
              </w:rPr>
              <w:t xml:space="preserve">- </w:t>
            </w:r>
            <w:proofErr w:type="spellStart"/>
            <w:r w:rsidRPr="009C2F14">
              <w:rPr>
                <w:rFonts w:ascii="Calibri" w:hAnsi="Calibri" w:cs="Calibri"/>
              </w:rPr>
              <w:t>правне</w:t>
            </w:r>
            <w:proofErr w:type="spellEnd"/>
            <w:r w:rsidRPr="009C2F14">
              <w:rPr>
                <w:rFonts w:ascii="Calibri" w:hAnsi="Calibri" w:cs="Calibri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послове</w:t>
            </w:r>
            <w:proofErr w:type="spellEnd"/>
            <w:r w:rsidRPr="009C2F14">
              <w:rPr>
                <w:rFonts w:ascii="Calibri" w:hAnsi="Calibri" w:cs="Calibri"/>
                <w:lang w:val="sr-Cyrl-RS"/>
              </w:rPr>
              <w:t xml:space="preserve"> именован дана 19.12.2018. године</w:t>
            </w:r>
            <w:r w:rsidRPr="009C2F14">
              <w:rPr>
                <w:rFonts w:ascii="Calibri" w:hAnsi="Calibri" w:cs="Calibri"/>
              </w:rPr>
              <w:br/>
            </w:r>
            <w:proofErr w:type="spellStart"/>
            <w:r w:rsidRPr="009C2F14">
              <w:rPr>
                <w:rFonts w:ascii="Calibri" w:hAnsi="Calibri" w:cs="Calibri"/>
              </w:rPr>
              <w:t>Телефон</w:t>
            </w:r>
            <w:proofErr w:type="spellEnd"/>
            <w:r w:rsidRPr="009C2F14">
              <w:rPr>
                <w:rFonts w:ascii="Calibri" w:hAnsi="Calibri" w:cs="Calibri"/>
              </w:rPr>
              <w:t>: (+387 59) 277 104,</w:t>
            </w:r>
            <w:r w:rsidRPr="009C2F14">
              <w:rPr>
                <w:rFonts w:ascii="Calibri" w:hAnsi="Calibri" w:cs="Calibri"/>
              </w:rPr>
              <w:br/>
            </w:r>
            <w:proofErr w:type="spellStart"/>
            <w:r w:rsidRPr="009C2F14">
              <w:rPr>
                <w:rFonts w:ascii="Calibri" w:hAnsi="Calibri" w:cs="Calibri"/>
              </w:rPr>
              <w:t>Факс</w:t>
            </w:r>
            <w:proofErr w:type="spellEnd"/>
            <w:r w:rsidRPr="009C2F14">
              <w:rPr>
                <w:rFonts w:ascii="Calibri" w:hAnsi="Calibri" w:cs="Calibri"/>
              </w:rPr>
              <w:t>: (+387 59) 277 194</w:t>
            </w:r>
          </w:p>
          <w:p w14:paraId="453B86AD" w14:textId="77777777" w:rsidR="00001D13" w:rsidRPr="009C2F14" w:rsidRDefault="00001D13" w:rsidP="00001D13">
            <w:pPr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001D13" w:rsidRPr="009C2F14" w14:paraId="7BC1B07B" w14:textId="77777777" w:rsidTr="00001D13">
        <w:trPr>
          <w:trHeight w:val="2778"/>
        </w:trPr>
        <w:tc>
          <w:tcPr>
            <w:tcW w:w="4251" w:type="dxa"/>
            <w:shd w:val="clear" w:color="auto" w:fill="auto"/>
          </w:tcPr>
          <w:p w14:paraId="7EB3537B" w14:textId="77777777" w:rsidR="00001D13" w:rsidRPr="009C2F14" w:rsidRDefault="00001D13" w:rsidP="00001D13">
            <w:pPr>
              <w:jc w:val="both"/>
              <w:rPr>
                <w:rFonts w:ascii="Calibri" w:hAnsi="Calibri" w:cs="Calibri"/>
                <w:lang w:val="ru-RU"/>
              </w:rPr>
            </w:pPr>
            <w:r w:rsidRPr="009C2F14">
              <w:rPr>
                <w:rFonts w:ascii="Calibri" w:hAnsi="Calibri" w:cs="Calibri"/>
                <w:noProof/>
              </w:rPr>
              <w:drawing>
                <wp:anchor distT="0" distB="0" distL="76200" distR="76200" simplePos="0" relativeHeight="251663360" behindDoc="0" locked="0" layoutInCell="1" allowOverlap="0" wp14:anchorId="3862AF99" wp14:editId="3CF74358">
                  <wp:simplePos x="0" y="0"/>
                  <wp:positionH relativeFrom="column">
                    <wp:posOffset>3175</wp:posOffset>
                  </wp:positionH>
                  <wp:positionV relativeFrom="line">
                    <wp:posOffset>0</wp:posOffset>
                  </wp:positionV>
                  <wp:extent cx="1899285" cy="1570990"/>
                  <wp:effectExtent l="0" t="0" r="5715" b="0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70" b="3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85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5" w:type="dxa"/>
            <w:shd w:val="clear" w:color="auto" w:fill="auto"/>
          </w:tcPr>
          <w:p w14:paraId="40968E52" w14:textId="77777777" w:rsidR="00001D13" w:rsidRPr="009C2F14" w:rsidRDefault="00001D13" w:rsidP="00001D13">
            <w:pPr>
              <w:ind w:right="-328"/>
              <w:rPr>
                <w:rFonts w:ascii="Calibri" w:hAnsi="Calibri" w:cs="Calibri"/>
                <w:lang w:val="sr-Cyrl-RS"/>
              </w:rPr>
            </w:pPr>
            <w:r w:rsidRPr="009C2F14">
              <w:rPr>
                <w:rFonts w:ascii="Calibri" w:hAnsi="Calibri" w:cs="Calibri"/>
                <w:lang w:val="sr-Cyrl-RS"/>
              </w:rPr>
              <w:t xml:space="preserve">Мр Јовица </w:t>
            </w:r>
            <w:proofErr w:type="spellStart"/>
            <w:r w:rsidRPr="009C2F14">
              <w:rPr>
                <w:rFonts w:ascii="Calibri" w:hAnsi="Calibri" w:cs="Calibri"/>
                <w:lang w:val="sr-Cyrl-RS"/>
              </w:rPr>
              <w:t>Влатковић</w:t>
            </w:r>
            <w:proofErr w:type="spellEnd"/>
            <w:r w:rsidRPr="009C2F14">
              <w:rPr>
                <w:rFonts w:ascii="Calibri" w:hAnsi="Calibri" w:cs="Calibri"/>
                <w:lang w:val="sr-Cyrl-RS"/>
              </w:rPr>
              <w:t xml:space="preserve"> </w:t>
            </w:r>
          </w:p>
          <w:p w14:paraId="6ADEA459" w14:textId="77777777" w:rsidR="00001D13" w:rsidRPr="009C2F14" w:rsidRDefault="00001D13" w:rsidP="00001D13">
            <w:pPr>
              <w:jc w:val="both"/>
              <w:rPr>
                <w:rFonts w:ascii="Calibri" w:hAnsi="Calibri" w:cs="Calibri"/>
              </w:rPr>
            </w:pPr>
            <w:proofErr w:type="spellStart"/>
            <w:r w:rsidRPr="009C2F14">
              <w:rPr>
                <w:rFonts w:ascii="Calibri" w:hAnsi="Calibri" w:cs="Calibri"/>
                <w:lang w:val="sr-Cyrl-RS"/>
              </w:rPr>
              <w:t>в.д</w:t>
            </w:r>
            <w:proofErr w:type="spellEnd"/>
            <w:r w:rsidRPr="009C2F14">
              <w:rPr>
                <w:rFonts w:ascii="Calibri" w:hAnsi="Calibri" w:cs="Calibri"/>
                <w:lang w:val="sr-Cyrl-RS"/>
              </w:rPr>
              <w:t xml:space="preserve">. </w:t>
            </w:r>
            <w:proofErr w:type="spellStart"/>
            <w:r w:rsidRPr="009C2F14">
              <w:rPr>
                <w:rFonts w:ascii="Calibri" w:hAnsi="Calibri" w:cs="Calibri"/>
              </w:rPr>
              <w:t>Извршни</w:t>
            </w:r>
            <w:proofErr w:type="spellEnd"/>
            <w:r w:rsidRPr="009C2F14">
              <w:rPr>
                <w:rFonts w:ascii="Calibri" w:hAnsi="Calibri" w:cs="Calibri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директор</w:t>
            </w:r>
            <w:proofErr w:type="spellEnd"/>
            <w:r w:rsidRPr="009C2F14">
              <w:rPr>
                <w:rFonts w:ascii="Calibri" w:hAnsi="Calibri" w:cs="Calibri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за</w:t>
            </w:r>
            <w:proofErr w:type="spellEnd"/>
            <w:r w:rsidRPr="009C2F14">
              <w:rPr>
                <w:rFonts w:ascii="Calibri" w:hAnsi="Calibri" w:cs="Calibri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развој</w:t>
            </w:r>
            <w:proofErr w:type="spellEnd"/>
            <w:r w:rsidRPr="009C2F14">
              <w:rPr>
                <w:rFonts w:ascii="Calibri" w:hAnsi="Calibri" w:cs="Calibri"/>
              </w:rPr>
              <w:t xml:space="preserve"> и </w:t>
            </w:r>
            <w:proofErr w:type="spellStart"/>
            <w:r w:rsidRPr="009C2F14">
              <w:rPr>
                <w:rFonts w:ascii="Calibri" w:hAnsi="Calibri" w:cs="Calibri"/>
              </w:rPr>
              <w:t>инвестиције</w:t>
            </w:r>
            <w:proofErr w:type="spellEnd"/>
          </w:p>
          <w:p w14:paraId="7A53CBE3" w14:textId="77777777" w:rsidR="00001D13" w:rsidRPr="009C2F14" w:rsidRDefault="00001D13" w:rsidP="00001D13">
            <w:pPr>
              <w:rPr>
                <w:rFonts w:ascii="Calibri" w:hAnsi="Calibri" w:cs="Calibri"/>
                <w:lang w:val="ru-RU"/>
              </w:rPr>
            </w:pPr>
            <w:r w:rsidRPr="009C2F14">
              <w:rPr>
                <w:rFonts w:ascii="Calibri" w:hAnsi="Calibri" w:cs="Calibri"/>
                <w:lang w:val="sr-Cyrl-RS"/>
              </w:rPr>
              <w:t>именован дана 18.05.2020. године</w:t>
            </w:r>
            <w:r w:rsidRPr="009C2F14">
              <w:rPr>
                <w:rFonts w:ascii="Calibri" w:hAnsi="Calibri" w:cs="Calibri"/>
              </w:rPr>
              <w:br/>
            </w:r>
            <w:proofErr w:type="spellStart"/>
            <w:r w:rsidRPr="009C2F14">
              <w:rPr>
                <w:rFonts w:ascii="Calibri" w:hAnsi="Calibri" w:cs="Calibri"/>
              </w:rPr>
              <w:t>Телефон</w:t>
            </w:r>
            <w:proofErr w:type="spellEnd"/>
            <w:r w:rsidRPr="009C2F14">
              <w:rPr>
                <w:rFonts w:ascii="Calibri" w:hAnsi="Calibri" w:cs="Calibri"/>
              </w:rPr>
              <w:t>: (+387 59) 277 107,</w:t>
            </w:r>
            <w:r w:rsidRPr="009C2F14">
              <w:rPr>
                <w:rFonts w:ascii="Calibri" w:hAnsi="Calibri" w:cs="Calibri"/>
              </w:rPr>
              <w:br/>
            </w:r>
            <w:proofErr w:type="spellStart"/>
            <w:r w:rsidRPr="009C2F14">
              <w:rPr>
                <w:rFonts w:ascii="Calibri" w:hAnsi="Calibri" w:cs="Calibri"/>
              </w:rPr>
              <w:t>Факс</w:t>
            </w:r>
            <w:proofErr w:type="spellEnd"/>
            <w:r w:rsidRPr="009C2F14">
              <w:rPr>
                <w:rFonts w:ascii="Calibri" w:hAnsi="Calibri" w:cs="Calibri"/>
              </w:rPr>
              <w:t>: (+387 59) 277 137</w:t>
            </w:r>
          </w:p>
        </w:tc>
      </w:tr>
      <w:tr w:rsidR="00001D13" w:rsidRPr="009C2F14" w14:paraId="42DA35EF" w14:textId="77777777" w:rsidTr="00001D13">
        <w:trPr>
          <w:trHeight w:val="2778"/>
        </w:trPr>
        <w:tc>
          <w:tcPr>
            <w:tcW w:w="4251" w:type="dxa"/>
            <w:shd w:val="clear" w:color="auto" w:fill="auto"/>
          </w:tcPr>
          <w:p w14:paraId="509C69F9" w14:textId="77777777" w:rsidR="00001D13" w:rsidRPr="009C2F14" w:rsidRDefault="00001D13" w:rsidP="00001D13">
            <w:pPr>
              <w:jc w:val="both"/>
              <w:rPr>
                <w:rFonts w:ascii="Calibri" w:hAnsi="Calibri" w:cs="Calibri"/>
                <w:noProof/>
              </w:rPr>
            </w:pPr>
            <w:r w:rsidRPr="009C2F14">
              <w:rPr>
                <w:rFonts w:ascii="Calibri" w:hAnsi="Calibri" w:cs="Calibri"/>
                <w:noProof/>
              </w:rPr>
              <w:drawing>
                <wp:inline distT="0" distB="0" distL="0" distR="0" wp14:anchorId="74DF5ABC" wp14:editId="37A8E159">
                  <wp:extent cx="1971675" cy="1752600"/>
                  <wp:effectExtent l="0" t="0" r="9525" b="0"/>
                  <wp:docPr id="26" name="Picture 2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shd w:val="clear" w:color="auto" w:fill="auto"/>
          </w:tcPr>
          <w:p w14:paraId="1B9A6913" w14:textId="77777777" w:rsidR="00001D13" w:rsidRPr="009C2F14" w:rsidRDefault="00001D13" w:rsidP="00001D13">
            <w:pPr>
              <w:ind w:right="141"/>
              <w:rPr>
                <w:rFonts w:ascii="Calibri" w:hAnsi="Calibri" w:cs="Calibri"/>
                <w:lang w:val="sr-Cyrl-RS"/>
              </w:rPr>
            </w:pPr>
            <w:r w:rsidRPr="009C2F14">
              <w:rPr>
                <w:rFonts w:ascii="Calibri" w:hAnsi="Calibri" w:cs="Calibri"/>
                <w:lang w:val="sr-Cyrl-RS"/>
              </w:rPr>
              <w:t>Др Зоран Вуковић</w:t>
            </w:r>
            <w:r w:rsidRPr="009C2F14">
              <w:rPr>
                <w:rFonts w:ascii="Calibri" w:hAnsi="Calibri" w:cs="Calibri"/>
              </w:rPr>
              <w:t xml:space="preserve">, </w:t>
            </w:r>
            <w:proofErr w:type="spellStart"/>
            <w:r w:rsidRPr="009C2F14">
              <w:rPr>
                <w:rFonts w:ascii="Calibri" w:hAnsi="Calibri" w:cs="Calibri"/>
              </w:rPr>
              <w:t>дипл.инж.ел</w:t>
            </w:r>
            <w:proofErr w:type="spellEnd"/>
            <w:r w:rsidRPr="009C2F14">
              <w:rPr>
                <w:rFonts w:ascii="Calibri" w:hAnsi="Calibri" w:cs="Calibri"/>
              </w:rPr>
              <w:t>.</w:t>
            </w:r>
            <w:r w:rsidRPr="009C2F14">
              <w:rPr>
                <w:rFonts w:ascii="Calibri" w:hAnsi="Calibri" w:cs="Calibri"/>
              </w:rPr>
              <w:br/>
            </w:r>
            <w:proofErr w:type="spellStart"/>
            <w:r w:rsidRPr="009C2F14">
              <w:rPr>
                <w:rFonts w:ascii="Calibri" w:hAnsi="Calibri" w:cs="Calibri"/>
              </w:rPr>
              <w:t>Извршни</w:t>
            </w:r>
            <w:proofErr w:type="spellEnd"/>
            <w:r w:rsidRPr="009C2F14">
              <w:rPr>
                <w:rFonts w:ascii="Calibri" w:hAnsi="Calibri" w:cs="Calibri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директор</w:t>
            </w:r>
            <w:proofErr w:type="spellEnd"/>
            <w:r w:rsidRPr="009C2F14">
              <w:rPr>
                <w:rFonts w:ascii="Calibri" w:hAnsi="Calibri" w:cs="Calibri"/>
              </w:rPr>
              <w:cr/>
            </w:r>
            <w:r w:rsidRPr="009C2F14">
              <w:rPr>
                <w:rFonts w:ascii="Calibri" w:hAnsi="Calibri" w:cs="Calibri"/>
                <w:lang w:val="sr-Cyrl-RS"/>
              </w:rPr>
              <w:t xml:space="preserve"> </w:t>
            </w:r>
            <w:proofErr w:type="spellStart"/>
            <w:r w:rsidRPr="009C2F14">
              <w:rPr>
                <w:rFonts w:ascii="Calibri" w:hAnsi="Calibri" w:cs="Calibri"/>
              </w:rPr>
              <w:t>за</w:t>
            </w:r>
            <w:proofErr w:type="spellEnd"/>
            <w:r w:rsidRPr="009C2F14">
              <w:rPr>
                <w:rFonts w:ascii="Calibri" w:hAnsi="Calibri" w:cs="Calibri"/>
              </w:rPr>
              <w:t xml:space="preserve"> </w:t>
            </w:r>
            <w:r w:rsidRPr="009C2F14">
              <w:rPr>
                <w:rFonts w:ascii="Calibri" w:hAnsi="Calibri" w:cs="Calibri"/>
                <w:lang w:val="sr-Cyrl-RS"/>
              </w:rPr>
              <w:t xml:space="preserve">јавно </w:t>
            </w:r>
            <w:proofErr w:type="spellStart"/>
            <w:r w:rsidRPr="009C2F14">
              <w:rPr>
                <w:rFonts w:ascii="Calibri" w:hAnsi="Calibri" w:cs="Calibri"/>
                <w:lang w:val="sr-Cyrl-RS"/>
              </w:rPr>
              <w:t>снабдијевање</w:t>
            </w:r>
            <w:proofErr w:type="spellEnd"/>
            <w:r w:rsidRPr="009C2F14">
              <w:rPr>
                <w:rFonts w:ascii="Calibri" w:hAnsi="Calibri" w:cs="Calibri"/>
                <w:lang w:val="sr-Cyrl-RS"/>
              </w:rPr>
              <w:t xml:space="preserve"> </w:t>
            </w:r>
            <w:r w:rsidRPr="009C2F14">
              <w:rPr>
                <w:rFonts w:ascii="Calibri" w:hAnsi="Calibri" w:cs="Calibri"/>
              </w:rPr>
              <w:br/>
            </w:r>
            <w:r w:rsidRPr="009C2F14">
              <w:rPr>
                <w:rFonts w:ascii="Calibri" w:hAnsi="Calibri" w:cs="Calibri"/>
                <w:lang w:val="sr-Cyrl-RS"/>
              </w:rPr>
              <w:t>именован дана 04.12.2020. године</w:t>
            </w:r>
          </w:p>
          <w:p w14:paraId="0DBDBBCC" w14:textId="77777777" w:rsidR="00001D13" w:rsidRPr="009C2F14" w:rsidRDefault="00001D13" w:rsidP="00001D13">
            <w:pPr>
              <w:ind w:right="141"/>
              <w:rPr>
                <w:rFonts w:ascii="Calibri" w:hAnsi="Calibri" w:cs="Calibri"/>
                <w:lang w:val="sr-Cyrl-BA"/>
              </w:rPr>
            </w:pPr>
            <w:proofErr w:type="spellStart"/>
            <w:r w:rsidRPr="009C2F14">
              <w:rPr>
                <w:rFonts w:ascii="Calibri" w:hAnsi="Calibri" w:cs="Calibri"/>
              </w:rPr>
              <w:t>Телефон</w:t>
            </w:r>
            <w:proofErr w:type="spellEnd"/>
            <w:r w:rsidRPr="009C2F14">
              <w:rPr>
                <w:rFonts w:ascii="Calibri" w:hAnsi="Calibri" w:cs="Calibri"/>
              </w:rPr>
              <w:t>: (+387 59) 277 10</w:t>
            </w:r>
            <w:r w:rsidRPr="009C2F14">
              <w:rPr>
                <w:rFonts w:ascii="Calibri" w:hAnsi="Calibri" w:cs="Calibri"/>
                <w:lang w:val="sr-Cyrl-BA"/>
              </w:rPr>
              <w:t>2</w:t>
            </w:r>
          </w:p>
        </w:tc>
      </w:tr>
    </w:tbl>
    <w:p w14:paraId="4853EDD6" w14:textId="77777777" w:rsidR="00001D13" w:rsidRPr="000D3E77" w:rsidRDefault="00001D13" w:rsidP="00001D13">
      <w:pPr>
        <w:tabs>
          <w:tab w:val="left" w:pos="-1440"/>
          <w:tab w:val="left" w:pos="-720"/>
          <w:tab w:val="left" w:pos="0"/>
          <w:tab w:val="left" w:pos="269"/>
          <w:tab w:val="left" w:pos="538"/>
          <w:tab w:val="left" w:pos="806"/>
          <w:tab w:val="left" w:pos="1075"/>
          <w:tab w:val="left" w:pos="1344"/>
          <w:tab w:val="center" w:pos="6293"/>
          <w:tab w:val="left" w:pos="6498"/>
          <w:tab w:val="right" w:pos="7526"/>
          <w:tab w:val="left" w:pos="7728"/>
          <w:tab w:val="right" w:pos="9005"/>
        </w:tabs>
        <w:ind w:firstLine="426"/>
        <w:jc w:val="both"/>
        <w:rPr>
          <w:rFonts w:ascii="Calibri" w:hAnsi="Calibri"/>
          <w:lang w:val="sr-Cyrl-CS"/>
        </w:rPr>
      </w:pPr>
    </w:p>
    <w:p w14:paraId="56D806AE" w14:textId="77777777" w:rsidR="00001D13" w:rsidRPr="000D3E77" w:rsidRDefault="00001D13" w:rsidP="00001D13">
      <w:pPr>
        <w:tabs>
          <w:tab w:val="left" w:pos="-1440"/>
          <w:tab w:val="left" w:pos="-720"/>
          <w:tab w:val="left" w:pos="0"/>
          <w:tab w:val="left" w:pos="269"/>
          <w:tab w:val="left" w:pos="538"/>
          <w:tab w:val="left" w:pos="806"/>
          <w:tab w:val="left" w:pos="1075"/>
          <w:tab w:val="left" w:pos="1344"/>
          <w:tab w:val="center" w:pos="6293"/>
          <w:tab w:val="left" w:pos="6498"/>
          <w:tab w:val="right" w:pos="7526"/>
          <w:tab w:val="left" w:pos="7728"/>
          <w:tab w:val="right" w:pos="9005"/>
        </w:tabs>
        <w:jc w:val="both"/>
        <w:rPr>
          <w:rFonts w:ascii="Calibri" w:hAnsi="Calibri"/>
          <w:lang w:val="sr-Cyrl-BA"/>
        </w:rPr>
      </w:pPr>
      <w:r>
        <w:rPr>
          <w:rFonts w:ascii="Calibri" w:hAnsi="Calibri"/>
          <w:lang w:val="sr-Cyrl-BA"/>
        </w:rPr>
        <w:t xml:space="preserve">     </w:t>
      </w:r>
      <w:proofErr w:type="spellStart"/>
      <w:r w:rsidRPr="000D3E77">
        <w:rPr>
          <w:rFonts w:ascii="Calibri" w:hAnsi="Calibri"/>
          <w:lang w:val="sr-Cyrl-CS"/>
        </w:rPr>
        <w:t>С</w:t>
      </w:r>
      <w:r>
        <w:rPr>
          <w:rFonts w:ascii="Calibri" w:hAnsi="Calibri"/>
          <w:lang w:val="sr-Cyrl-CS"/>
        </w:rPr>
        <w:t>ј</w:t>
      </w:r>
      <w:r w:rsidRPr="000D3E77">
        <w:rPr>
          <w:rFonts w:ascii="Calibri" w:hAnsi="Calibri"/>
          <w:lang w:val="sr-Cyrl-CS"/>
        </w:rPr>
        <w:t>едиште</w:t>
      </w:r>
      <w:proofErr w:type="spellEnd"/>
      <w:r w:rsidRPr="000D3E77">
        <w:rPr>
          <w:rFonts w:ascii="Calibri" w:hAnsi="Calibri"/>
          <w:lang w:val="sr-Cyrl-CS"/>
        </w:rPr>
        <w:t xml:space="preserve"> Предузећа је у Требињу, Република Српска, БиХ на следећој адреси: Степе Степановића бб, 89101 Требиње</w:t>
      </w:r>
      <w:r w:rsidRPr="000D3E77">
        <w:rPr>
          <w:rFonts w:ascii="Calibri" w:hAnsi="Calibri"/>
          <w:iCs/>
          <w:lang w:val="sr-Cyrl-BA"/>
        </w:rPr>
        <w:t xml:space="preserve">. </w:t>
      </w:r>
      <w:r w:rsidRPr="000D3E77">
        <w:rPr>
          <w:rFonts w:ascii="Calibri" w:hAnsi="Calibri"/>
          <w:color w:val="000000"/>
          <w:lang w:val="sr-Cyrl-CS"/>
        </w:rPr>
        <w:t>Јединствени идентификациони број Предузећа је 4401355450006</w:t>
      </w:r>
      <w:r>
        <w:rPr>
          <w:rFonts w:ascii="Calibri" w:hAnsi="Calibri"/>
          <w:color w:val="000000"/>
          <w:lang w:val="sr-Cyrl-CS"/>
        </w:rPr>
        <w:t>.</w:t>
      </w:r>
    </w:p>
    <w:p w14:paraId="3885162E" w14:textId="77777777" w:rsidR="00001D13" w:rsidRDefault="00001D13" w:rsidP="00001D13">
      <w:pPr>
        <w:tabs>
          <w:tab w:val="left" w:pos="-1440"/>
          <w:tab w:val="left" w:pos="-720"/>
          <w:tab w:val="left" w:pos="0"/>
          <w:tab w:val="left" w:pos="269"/>
          <w:tab w:val="left" w:pos="538"/>
          <w:tab w:val="left" w:pos="806"/>
          <w:tab w:val="left" w:pos="1075"/>
          <w:tab w:val="left" w:pos="1344"/>
          <w:tab w:val="center" w:pos="6293"/>
          <w:tab w:val="left" w:pos="6498"/>
          <w:tab w:val="right" w:pos="7526"/>
          <w:tab w:val="left" w:pos="7728"/>
          <w:tab w:val="right" w:pos="9005"/>
        </w:tabs>
        <w:jc w:val="both"/>
        <w:rPr>
          <w:rFonts w:ascii="Calibri" w:hAnsi="Calibri"/>
          <w:lang w:val="sr-Cyrl-BA"/>
        </w:rPr>
      </w:pPr>
      <w:r>
        <w:rPr>
          <w:rFonts w:ascii="Calibri" w:hAnsi="Calibri"/>
          <w:lang w:val="sr-Cyrl-BA"/>
        </w:rPr>
        <w:t xml:space="preserve">  </w:t>
      </w:r>
    </w:p>
    <w:p w14:paraId="64B0BBCC" w14:textId="77777777" w:rsidR="00001D13" w:rsidRPr="004F6066" w:rsidRDefault="00001D13" w:rsidP="00001D13">
      <w:pPr>
        <w:tabs>
          <w:tab w:val="left" w:pos="-1440"/>
          <w:tab w:val="left" w:pos="-720"/>
          <w:tab w:val="left" w:pos="0"/>
          <w:tab w:val="left" w:pos="269"/>
          <w:tab w:val="left" w:pos="538"/>
          <w:tab w:val="left" w:pos="806"/>
          <w:tab w:val="left" w:pos="1075"/>
          <w:tab w:val="left" w:pos="1344"/>
          <w:tab w:val="center" w:pos="6293"/>
          <w:tab w:val="left" w:pos="6498"/>
          <w:tab w:val="right" w:pos="7526"/>
          <w:tab w:val="left" w:pos="7728"/>
          <w:tab w:val="right" w:pos="9005"/>
        </w:tabs>
        <w:jc w:val="both"/>
        <w:rPr>
          <w:rFonts w:ascii="Calibri" w:hAnsi="Calibri"/>
          <w:lang w:val="sr-Cyrl-BA"/>
        </w:rPr>
      </w:pPr>
      <w:r w:rsidRPr="004F6066">
        <w:rPr>
          <w:rFonts w:ascii="Calibri" w:hAnsi="Calibri"/>
          <w:lang w:val="ru-RU"/>
        </w:rPr>
        <w:tab/>
        <w:t xml:space="preserve">МХ </w:t>
      </w:r>
      <w:r>
        <w:rPr>
          <w:rFonts w:ascii="Calibri" w:hAnsi="Calibri"/>
          <w:lang w:val="sr-Latn-BA"/>
        </w:rPr>
        <w:t>„</w:t>
      </w:r>
      <w:r>
        <w:rPr>
          <w:rFonts w:ascii="Calibri" w:hAnsi="Calibri"/>
          <w:lang w:val="ru-RU"/>
        </w:rPr>
        <w:t>ЕРС</w:t>
      </w:r>
      <w:r>
        <w:rPr>
          <w:rFonts w:ascii="Calibri" w:hAnsi="Calibri"/>
          <w:lang w:val="sr-Latn-BA"/>
        </w:rPr>
        <w:t>“</w:t>
      </w:r>
      <w:r w:rsidRPr="004F6066">
        <w:rPr>
          <w:rFonts w:ascii="Calibri" w:hAnsi="Calibri"/>
          <w:lang w:val="ru-RU"/>
        </w:rPr>
        <w:t xml:space="preserve"> је значајан извозник електричне енергије на регионалном тржишту.</w:t>
      </w:r>
    </w:p>
    <w:p w14:paraId="6B21802F" w14:textId="77777777" w:rsidR="00001D13" w:rsidRDefault="00001D13" w:rsidP="00001D13">
      <w:pPr>
        <w:ind w:firstLine="360"/>
        <w:jc w:val="both"/>
        <w:rPr>
          <w:rFonts w:ascii="Calibri" w:hAnsi="Calibri"/>
          <w:lang w:val="sr-Cyrl-CS"/>
        </w:rPr>
      </w:pPr>
    </w:p>
    <w:p w14:paraId="7F3F8DAC" w14:textId="77777777" w:rsidR="00001D13" w:rsidRDefault="00001D13" w:rsidP="00001D13">
      <w:pPr>
        <w:ind w:firstLine="360"/>
        <w:jc w:val="both"/>
        <w:rPr>
          <w:rFonts w:ascii="Calibri" w:hAnsi="Calibri"/>
          <w:lang w:val="ru-RU"/>
        </w:rPr>
      </w:pPr>
      <w:bookmarkStart w:id="6" w:name="_Hlk141941060"/>
      <w:proofErr w:type="spellStart"/>
      <w:r w:rsidRPr="004F6066">
        <w:rPr>
          <w:rFonts w:ascii="Calibri" w:hAnsi="Calibri"/>
          <w:lang w:val="sr-Cyrl-CS"/>
        </w:rPr>
        <w:t>Инсталисана</w:t>
      </w:r>
      <w:proofErr w:type="spellEnd"/>
      <w:r w:rsidRPr="004F6066">
        <w:rPr>
          <w:rFonts w:ascii="Calibri" w:hAnsi="Calibri"/>
          <w:lang w:val="sr-Cyrl-CS"/>
        </w:rPr>
        <w:t xml:space="preserve"> снага производних објеката у МХ</w:t>
      </w:r>
      <w:r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RS"/>
        </w:rPr>
        <w:t>„</w:t>
      </w:r>
      <w:r w:rsidRPr="004F6066">
        <w:rPr>
          <w:rFonts w:ascii="Calibri" w:hAnsi="Calibri"/>
          <w:lang w:val="sr-Cyrl-CS"/>
        </w:rPr>
        <w:t>ЕРС</w:t>
      </w:r>
      <w:r w:rsidRPr="004F6066">
        <w:rPr>
          <w:rFonts w:ascii="Calibri" w:hAnsi="Calibri"/>
          <w:lang w:val="sr-Latn-RS"/>
        </w:rPr>
        <w:t>“</w:t>
      </w:r>
      <w:r w:rsidRPr="004F6066">
        <w:rPr>
          <w:rFonts w:ascii="Calibri" w:hAnsi="Calibri"/>
          <w:lang w:val="sr-Cyrl-CS"/>
        </w:rPr>
        <w:t xml:space="preserve"> износи 13</w:t>
      </w:r>
      <w:r w:rsidRPr="004F6066">
        <w:rPr>
          <w:rFonts w:ascii="Calibri" w:hAnsi="Calibri"/>
          <w:lang w:val="sr-Cyrl-RS"/>
        </w:rPr>
        <w:t>5</w:t>
      </w:r>
      <w:r>
        <w:rPr>
          <w:rFonts w:ascii="Calibri" w:hAnsi="Calibri"/>
          <w:lang w:val="sr-Cyrl-RS"/>
        </w:rPr>
        <w:t>8</w:t>
      </w:r>
      <w:r w:rsidRPr="004F6066">
        <w:rPr>
          <w:rFonts w:ascii="Calibri" w:hAnsi="Calibri"/>
          <w:lang w:val="sr-Cyrl-CS"/>
        </w:rPr>
        <w:t>,</w:t>
      </w:r>
      <w:r w:rsidRPr="004F6066">
        <w:rPr>
          <w:rFonts w:ascii="Calibri" w:hAnsi="Calibri"/>
        </w:rPr>
        <w:t>67</w:t>
      </w:r>
      <w:r w:rsidRPr="004F6066">
        <w:rPr>
          <w:rFonts w:ascii="Calibri" w:hAnsi="Calibri"/>
          <w:lang w:val="sr-Cyrl-CS"/>
        </w:rPr>
        <w:t xml:space="preserve"> MW, узимајући у обзир агрегат </w:t>
      </w:r>
      <w:r w:rsidRPr="004F6066">
        <w:rPr>
          <w:rFonts w:ascii="Calibri" w:hAnsi="Calibri"/>
          <w:lang w:val="sr-Cyrl-RS"/>
        </w:rPr>
        <w:t>Г2</w:t>
      </w:r>
      <w:r w:rsidRPr="004F6066">
        <w:rPr>
          <w:rFonts w:ascii="Calibri" w:hAnsi="Calibri"/>
          <w:lang w:val="sr-Cyrl-CS"/>
        </w:rPr>
        <w:t xml:space="preserve"> у ХЕД снаге 1</w:t>
      </w:r>
      <w:r w:rsidRPr="004F6066">
        <w:rPr>
          <w:rFonts w:ascii="Calibri" w:hAnsi="Calibri"/>
        </w:rPr>
        <w:t>26</w:t>
      </w:r>
      <w:r w:rsidRPr="004F6066">
        <w:rPr>
          <w:rFonts w:ascii="Calibri" w:hAnsi="Calibri"/>
          <w:lang w:val="sr-Cyrl-CS"/>
        </w:rPr>
        <w:t xml:space="preserve"> MW. Максимална снага на прагу производних објеката износи 13</w:t>
      </w:r>
      <w:r>
        <w:rPr>
          <w:rFonts w:ascii="Calibri" w:hAnsi="Calibri"/>
          <w:lang w:val="sr-Cyrl-RS"/>
        </w:rPr>
        <w:t>02</w:t>
      </w:r>
      <w:r w:rsidRPr="004F6066">
        <w:rPr>
          <w:rFonts w:ascii="Calibri" w:hAnsi="Calibri"/>
          <w:lang w:val="sr-Cyrl-CS"/>
        </w:rPr>
        <w:t>,</w:t>
      </w:r>
      <w:r>
        <w:rPr>
          <w:rFonts w:ascii="Calibri" w:hAnsi="Calibri"/>
          <w:lang w:val="sr-Cyrl-CS"/>
        </w:rPr>
        <w:t>3</w:t>
      </w:r>
      <w:r w:rsidRPr="004F6066">
        <w:rPr>
          <w:rFonts w:ascii="Calibri" w:hAnsi="Calibri"/>
        </w:rPr>
        <w:t>6</w:t>
      </w:r>
      <w:r w:rsidRPr="004F6066">
        <w:rPr>
          <w:rFonts w:ascii="Calibri" w:hAnsi="Calibri"/>
          <w:lang w:val="sr-Cyrl-CS"/>
        </w:rPr>
        <w:t xml:space="preserve"> MW.</w:t>
      </w:r>
      <w:r w:rsidRPr="004F6066">
        <w:rPr>
          <w:rFonts w:ascii="Calibri" w:hAnsi="Calibri"/>
        </w:rPr>
        <w:t xml:space="preserve"> </w:t>
      </w:r>
      <w:r w:rsidRPr="004F6066">
        <w:rPr>
          <w:rFonts w:ascii="Calibri" w:hAnsi="Calibri"/>
          <w:lang w:val="ru-RU"/>
        </w:rPr>
        <w:t xml:space="preserve"> </w:t>
      </w:r>
    </w:p>
    <w:p w14:paraId="442AF067" w14:textId="77777777" w:rsidR="00001D13" w:rsidRPr="004F6066" w:rsidRDefault="00001D13" w:rsidP="00001D13">
      <w:pPr>
        <w:ind w:firstLine="360"/>
        <w:jc w:val="both"/>
        <w:rPr>
          <w:rFonts w:ascii="Calibri" w:hAnsi="Calibri"/>
        </w:rPr>
      </w:pPr>
      <w:r w:rsidRPr="004F6066">
        <w:rPr>
          <w:rFonts w:ascii="Calibri" w:hAnsi="Calibri"/>
          <w:lang w:val="ru-RU"/>
        </w:rPr>
        <w:lastRenderedPageBreak/>
        <w:t>Просјечна годишња производња електричне енергије из постојећих производних објеката износи преко 5</w:t>
      </w:r>
      <w:r w:rsidRPr="004F6066">
        <w:rPr>
          <w:rFonts w:ascii="Calibri" w:hAnsi="Calibri"/>
        </w:rPr>
        <w:t>.5</w:t>
      </w:r>
      <w:r w:rsidRPr="004F6066">
        <w:rPr>
          <w:rFonts w:ascii="Calibri" w:hAnsi="Calibri"/>
          <w:lang w:val="ru-RU"/>
        </w:rPr>
        <w:t xml:space="preserve">00 </w:t>
      </w:r>
      <w:r w:rsidRPr="004F6066">
        <w:rPr>
          <w:rFonts w:ascii="Calibri" w:hAnsi="Calibri"/>
        </w:rPr>
        <w:t>GWh</w:t>
      </w:r>
      <w:r w:rsidRPr="004F6066">
        <w:rPr>
          <w:rFonts w:ascii="Calibri" w:hAnsi="Calibri"/>
          <w:lang w:val="ru-RU"/>
        </w:rPr>
        <w:t xml:space="preserve">. </w:t>
      </w:r>
    </w:p>
    <w:bookmarkEnd w:id="6"/>
    <w:p w14:paraId="3E556F11" w14:textId="77777777" w:rsidR="00001D13" w:rsidRPr="000D3E77" w:rsidRDefault="00001D13" w:rsidP="00001D13">
      <w:pPr>
        <w:ind w:firstLine="360"/>
        <w:jc w:val="both"/>
        <w:rPr>
          <w:rFonts w:ascii="Calibri" w:hAnsi="Calibri"/>
          <w:lang w:val="sr-Cyrl-BA"/>
        </w:rPr>
      </w:pPr>
      <w:r w:rsidRPr="000D3E77">
        <w:rPr>
          <w:rFonts w:ascii="Calibri" w:hAnsi="Calibri"/>
          <w:lang w:val="ru-RU"/>
        </w:rPr>
        <w:t xml:space="preserve">Основни циљ МХ </w:t>
      </w:r>
      <w:r>
        <w:rPr>
          <w:rFonts w:ascii="Calibri" w:hAnsi="Calibri"/>
          <w:lang w:val="sr-Latn-BA"/>
        </w:rPr>
        <w:t>„</w:t>
      </w:r>
      <w:r w:rsidRPr="000D3E77">
        <w:rPr>
          <w:rFonts w:ascii="Calibri" w:hAnsi="Calibri"/>
          <w:lang w:val="ru-RU"/>
        </w:rPr>
        <w:t>ЕРС</w:t>
      </w:r>
      <w:r w:rsidRPr="000D3E77">
        <w:rPr>
          <w:rFonts w:ascii="Calibri" w:hAnsi="Calibri"/>
          <w:lang w:val="en-GB"/>
        </w:rPr>
        <w:t>”</w:t>
      </w:r>
      <w:r w:rsidRPr="000D3E77">
        <w:rPr>
          <w:rFonts w:ascii="Calibri" w:hAnsi="Calibri"/>
          <w:lang w:val="ru-RU"/>
        </w:rPr>
        <w:t xml:space="preserve"> је да обезбиједи потребне количине електричне енергије за потребе привреде и грађана на простору Републике Српске, водећи рачуна о рационалном коришћењу ресурса и притом омогући максималну добит себи и зависним предузећима поштујући мјере Владе Републике Српске о заштити домаћег потрошача.</w:t>
      </w:r>
    </w:p>
    <w:p w14:paraId="6E92BC3C" w14:textId="77777777" w:rsidR="00001D13" w:rsidRPr="000D3E77" w:rsidRDefault="00001D13" w:rsidP="00001D13">
      <w:pPr>
        <w:tabs>
          <w:tab w:val="left" w:pos="-1440"/>
          <w:tab w:val="left" w:pos="-720"/>
          <w:tab w:val="left" w:pos="0"/>
          <w:tab w:val="left" w:pos="269"/>
          <w:tab w:val="left" w:pos="538"/>
          <w:tab w:val="left" w:pos="806"/>
          <w:tab w:val="left" w:pos="1075"/>
          <w:tab w:val="left" w:pos="1344"/>
          <w:tab w:val="center" w:pos="6293"/>
          <w:tab w:val="left" w:pos="6498"/>
          <w:tab w:val="right" w:pos="7526"/>
          <w:tab w:val="left" w:pos="7728"/>
          <w:tab w:val="right" w:pos="9005"/>
        </w:tabs>
        <w:jc w:val="both"/>
        <w:rPr>
          <w:rFonts w:ascii="Calibri" w:hAnsi="Calibri"/>
          <w:lang w:val="sr-Cyrl-BA"/>
        </w:rPr>
      </w:pPr>
      <w:r>
        <w:rPr>
          <w:rFonts w:ascii="Calibri" w:hAnsi="Calibri"/>
          <w:lang w:val="sr-Cyrl-BA"/>
        </w:rPr>
        <w:t xml:space="preserve">       </w:t>
      </w:r>
      <w:r w:rsidRPr="000D3E77">
        <w:rPr>
          <w:rFonts w:ascii="Calibri" w:hAnsi="Calibri"/>
          <w:lang w:val="ru-RU"/>
        </w:rPr>
        <w:t>Дјелатност МХ „Електропривреде Републике Српске“, као групе власнички повезаних предузећа:</w:t>
      </w:r>
    </w:p>
    <w:p w14:paraId="0E4C3A91" w14:textId="77777777" w:rsidR="00001D13" w:rsidRPr="000D3E77" w:rsidRDefault="00001D13" w:rsidP="00001D13">
      <w:pPr>
        <w:numPr>
          <w:ilvl w:val="0"/>
          <w:numId w:val="25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 xml:space="preserve">Производња хидроелектричне и термоелектричне енергије и електричне </w:t>
      </w:r>
      <w:r w:rsidRPr="000D3E77">
        <w:rPr>
          <w:rFonts w:ascii="Calibri" w:hAnsi="Calibri"/>
          <w:lang w:val="sr-Cyrl-BA"/>
        </w:rPr>
        <w:t>енергије из других извора,</w:t>
      </w:r>
      <w:r w:rsidRPr="000D3E77">
        <w:rPr>
          <w:rFonts w:ascii="Calibri" w:hAnsi="Calibri"/>
        </w:rPr>
        <w:t xml:space="preserve">     </w:t>
      </w:r>
    </w:p>
    <w:p w14:paraId="1D6F8E64" w14:textId="77777777" w:rsidR="00001D13" w:rsidRPr="000D3E77" w:rsidRDefault="00001D13" w:rsidP="00001D13">
      <w:pPr>
        <w:numPr>
          <w:ilvl w:val="0"/>
          <w:numId w:val="25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дистрибуција и продаја ел. енергије,</w:t>
      </w:r>
    </w:p>
    <w:p w14:paraId="5BB65144" w14:textId="77777777" w:rsidR="00001D13" w:rsidRPr="000D3E77" w:rsidRDefault="00001D13" w:rsidP="00001D13">
      <w:pPr>
        <w:numPr>
          <w:ilvl w:val="0"/>
          <w:numId w:val="25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 xml:space="preserve">трговина на велико преко посредника, </w:t>
      </w:r>
    </w:p>
    <w:p w14:paraId="7C588DB8" w14:textId="77777777" w:rsidR="00001D13" w:rsidRPr="000D3E77" w:rsidRDefault="00001D13" w:rsidP="00001D13">
      <w:pPr>
        <w:numPr>
          <w:ilvl w:val="0"/>
          <w:numId w:val="25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 xml:space="preserve">посредовање у трговини специјализованој за одређене производе или групе производа, </w:t>
      </w:r>
    </w:p>
    <w:p w14:paraId="6C41BAE3" w14:textId="77777777" w:rsidR="00001D13" w:rsidRPr="000D3E77" w:rsidRDefault="00001D13" w:rsidP="00001D13">
      <w:pPr>
        <w:numPr>
          <w:ilvl w:val="0"/>
          <w:numId w:val="25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 xml:space="preserve">финансијско посредовање, </w:t>
      </w:r>
    </w:p>
    <w:p w14:paraId="30AB77CC" w14:textId="77777777" w:rsidR="00001D13" w:rsidRPr="000D3E77" w:rsidRDefault="00001D13" w:rsidP="00001D13">
      <w:pPr>
        <w:numPr>
          <w:ilvl w:val="0"/>
          <w:numId w:val="25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 xml:space="preserve">истраживање и експериментални развој у техн. и техн. наукама, </w:t>
      </w:r>
    </w:p>
    <w:p w14:paraId="3D1FA527" w14:textId="77777777" w:rsidR="00001D13" w:rsidRPr="000D3E77" w:rsidRDefault="00001D13" w:rsidP="00001D13">
      <w:pPr>
        <w:numPr>
          <w:ilvl w:val="0"/>
          <w:numId w:val="25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 xml:space="preserve">консалтинг,  </w:t>
      </w:r>
    </w:p>
    <w:p w14:paraId="020F8D0F" w14:textId="77777777" w:rsidR="00001D13" w:rsidRPr="000D3E77" w:rsidRDefault="00001D13" w:rsidP="00001D13">
      <w:pPr>
        <w:numPr>
          <w:ilvl w:val="0"/>
          <w:numId w:val="25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управљање холдинг друштвима,</w:t>
      </w:r>
    </w:p>
    <w:p w14:paraId="29A31B4B" w14:textId="77777777" w:rsidR="00001D13" w:rsidRPr="000D3E77" w:rsidRDefault="00001D13" w:rsidP="00001D13">
      <w:pPr>
        <w:numPr>
          <w:ilvl w:val="0"/>
          <w:numId w:val="25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 xml:space="preserve"> техничко испитивање и анализа, </w:t>
      </w:r>
    </w:p>
    <w:p w14:paraId="715AD17B" w14:textId="77777777" w:rsidR="00001D13" w:rsidRPr="000D3E77" w:rsidRDefault="00001D13" w:rsidP="00001D13">
      <w:pPr>
        <w:numPr>
          <w:ilvl w:val="0"/>
          <w:numId w:val="25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истраживање тржишта и јавног мњења, архитект. и инжењ. дјелатности и техничко савјетовање, итд.</w:t>
      </w:r>
    </w:p>
    <w:p w14:paraId="4423463B" w14:textId="77777777" w:rsidR="00001D13" w:rsidRDefault="00001D13" w:rsidP="00001D13">
      <w:pPr>
        <w:ind w:left="720"/>
        <w:jc w:val="both"/>
        <w:rPr>
          <w:rFonts w:ascii="Calibri" w:hAnsi="Calibri"/>
        </w:rPr>
      </w:pPr>
    </w:p>
    <w:p w14:paraId="184A2AAA" w14:textId="77777777" w:rsidR="00001D13" w:rsidRPr="00EB3FB2" w:rsidRDefault="00001D13" w:rsidP="00001D13">
      <w:pPr>
        <w:ind w:firstLine="540"/>
        <w:jc w:val="both"/>
        <w:rPr>
          <w:rFonts w:ascii="Calibri" w:hAnsi="Calibri"/>
          <w:lang w:val="ru-RU"/>
        </w:rPr>
      </w:pPr>
      <w:r w:rsidRPr="00EB3FB2">
        <w:rPr>
          <w:rFonts w:ascii="Calibri" w:hAnsi="Calibri"/>
          <w:lang w:val="ru-RU"/>
        </w:rPr>
        <w:t xml:space="preserve">МХ </w:t>
      </w:r>
      <w:r w:rsidRPr="00EB3FB2">
        <w:rPr>
          <w:rFonts w:ascii="Calibri" w:hAnsi="Calibri"/>
          <w:lang w:val="en-GB"/>
        </w:rPr>
        <w:t>“</w:t>
      </w:r>
      <w:r w:rsidRPr="00EB3FB2">
        <w:rPr>
          <w:rFonts w:ascii="Calibri" w:hAnsi="Calibri"/>
          <w:lang w:val="ru-RU"/>
        </w:rPr>
        <w:t>ЕРС</w:t>
      </w:r>
      <w:r w:rsidRPr="00EB3FB2">
        <w:rPr>
          <w:rFonts w:ascii="Calibri" w:hAnsi="Calibri"/>
          <w:lang w:val="en-GB"/>
        </w:rPr>
        <w:t>”</w:t>
      </w:r>
      <w:r w:rsidRPr="00EB3FB2">
        <w:rPr>
          <w:rFonts w:ascii="Calibri" w:hAnsi="Calibri"/>
          <w:lang w:val="ru-RU"/>
        </w:rPr>
        <w:t xml:space="preserve">  у свом саставу има  пет ЗП које се баве производњом електричне енергије, 5 ЗП који се баве дистрибуцијом електричне енергије, ЗП истраживачко развојни центар </w:t>
      </w:r>
      <w:r w:rsidRPr="00EB3FB2">
        <w:rPr>
          <w:rFonts w:ascii="Calibri" w:hAnsi="Calibri"/>
          <w:lang w:val="en-GB"/>
        </w:rPr>
        <w:t>“</w:t>
      </w:r>
      <w:r w:rsidRPr="00EB3FB2">
        <w:rPr>
          <w:rFonts w:ascii="Calibri" w:hAnsi="Calibri"/>
          <w:lang w:val="ru-RU"/>
        </w:rPr>
        <w:t>ИРЦЕ</w:t>
      </w:r>
      <w:r w:rsidRPr="00EB3FB2">
        <w:rPr>
          <w:rFonts w:ascii="Calibri" w:hAnsi="Calibri"/>
          <w:lang w:val="en-GB"/>
        </w:rPr>
        <w:t>”</w:t>
      </w:r>
      <w:r w:rsidRPr="00EB3FB2">
        <w:rPr>
          <w:rFonts w:ascii="Calibri" w:hAnsi="Calibri"/>
          <w:lang w:val="ru-RU"/>
        </w:rPr>
        <w:t xml:space="preserve"> у Источном Сарајеву и </w:t>
      </w:r>
      <w:r>
        <w:rPr>
          <w:rFonts w:ascii="Calibri" w:hAnsi="Calibri"/>
          <w:lang w:val="sr-Cyrl-BA"/>
        </w:rPr>
        <w:t>10</w:t>
      </w:r>
      <w:r>
        <w:rPr>
          <w:rFonts w:ascii="Calibri" w:hAnsi="Calibri"/>
          <w:lang w:val="sr-Latn-BA"/>
        </w:rPr>
        <w:t xml:space="preserve"> </w:t>
      </w:r>
      <w:r w:rsidRPr="00EB3FB2">
        <w:rPr>
          <w:rFonts w:ascii="Calibri" w:hAnsi="Calibri"/>
          <w:lang w:val="ru-RU"/>
        </w:rPr>
        <w:t xml:space="preserve">д.о.о. која послују у оквиру зависних предузећа: </w:t>
      </w:r>
      <w:r w:rsidRPr="00EB3FB2">
        <w:rPr>
          <w:rFonts w:ascii="Calibri" w:hAnsi="Calibri"/>
          <w:lang w:val="en-GB"/>
        </w:rPr>
        <w:t>“</w:t>
      </w:r>
      <w:r w:rsidRPr="00EB3FB2">
        <w:rPr>
          <w:rFonts w:ascii="Calibri" w:hAnsi="Calibri"/>
          <w:lang w:val="ru-RU"/>
        </w:rPr>
        <w:t>ХЕ Дабар</w:t>
      </w:r>
      <w:r w:rsidRPr="00EB3FB2">
        <w:rPr>
          <w:rFonts w:ascii="Calibri" w:hAnsi="Calibri"/>
          <w:lang w:val="en-GB"/>
        </w:rPr>
        <w:t>”</w:t>
      </w:r>
      <w:r w:rsidRPr="00EB3FB2">
        <w:rPr>
          <w:rFonts w:ascii="Calibri" w:hAnsi="Calibri"/>
          <w:lang w:val="sr-Cyrl-RS"/>
        </w:rPr>
        <w:t xml:space="preserve"> </w:t>
      </w:r>
      <w:proofErr w:type="spellStart"/>
      <w:r w:rsidRPr="00EB3FB2">
        <w:rPr>
          <w:rFonts w:ascii="Calibri" w:hAnsi="Calibri"/>
          <w:lang w:val="sr-Cyrl-RS"/>
        </w:rPr>
        <w:t>д.о.о</w:t>
      </w:r>
      <w:proofErr w:type="spellEnd"/>
      <w:r w:rsidRPr="00EB3FB2">
        <w:rPr>
          <w:rFonts w:ascii="Calibri" w:hAnsi="Calibri"/>
          <w:lang w:val="sr-Cyrl-RS"/>
        </w:rPr>
        <w:t>. Требиње,</w:t>
      </w:r>
      <w:r w:rsidRPr="00EB3FB2">
        <w:rPr>
          <w:rFonts w:ascii="Calibri" w:hAnsi="Calibri"/>
          <w:lang w:val="ru-RU"/>
        </w:rPr>
        <w:t xml:space="preserve"> </w:t>
      </w:r>
      <w:r w:rsidRPr="00EB3FB2">
        <w:rPr>
          <w:rFonts w:ascii="Calibri" w:hAnsi="Calibri"/>
          <w:lang w:val="en-GB"/>
        </w:rPr>
        <w:t>“</w:t>
      </w:r>
      <w:r w:rsidRPr="00EB3FB2">
        <w:rPr>
          <w:rFonts w:ascii="Calibri" w:hAnsi="Calibri"/>
          <w:lang w:val="ru-RU"/>
        </w:rPr>
        <w:t>Термо Нова</w:t>
      </w:r>
      <w:r w:rsidRPr="00EB3FB2">
        <w:rPr>
          <w:rFonts w:ascii="Calibri" w:hAnsi="Calibri"/>
          <w:lang w:val="en-GB"/>
        </w:rPr>
        <w:t>”</w:t>
      </w:r>
      <w:r w:rsidRPr="00EB3FB2">
        <w:rPr>
          <w:rFonts w:ascii="Calibri" w:hAnsi="Calibri"/>
          <w:lang w:val="ru-RU"/>
        </w:rPr>
        <w:t xml:space="preserve"> д.о.о. Угљевик, </w:t>
      </w:r>
      <w:r w:rsidRPr="00EB3FB2">
        <w:rPr>
          <w:rFonts w:ascii="Calibri" w:hAnsi="Calibri"/>
          <w:lang w:val="en-GB"/>
        </w:rPr>
        <w:t>“</w:t>
      </w:r>
      <w:r w:rsidRPr="00EB3FB2">
        <w:rPr>
          <w:rFonts w:ascii="Calibri" w:hAnsi="Calibri"/>
          <w:lang w:val="ru-RU"/>
        </w:rPr>
        <w:t>ХЕ Бистрица</w:t>
      </w:r>
      <w:r w:rsidRPr="00EB3FB2">
        <w:rPr>
          <w:rFonts w:ascii="Calibri" w:hAnsi="Calibri"/>
          <w:lang w:val="en-GB"/>
        </w:rPr>
        <w:t>”</w:t>
      </w:r>
      <w:r w:rsidRPr="00EB3FB2">
        <w:rPr>
          <w:rFonts w:ascii="Calibri" w:hAnsi="Calibri"/>
          <w:lang w:val="ru-RU"/>
        </w:rPr>
        <w:t xml:space="preserve"> д.о.о. Фоча</w:t>
      </w:r>
      <w:r>
        <w:rPr>
          <w:rFonts w:ascii="Calibri" w:hAnsi="Calibri"/>
          <w:lang w:val="sr-Latn-BA"/>
        </w:rPr>
        <w:t>,</w:t>
      </w:r>
      <w:r w:rsidRPr="00EB3FB2">
        <w:rPr>
          <w:rFonts w:ascii="Calibri" w:hAnsi="Calibri"/>
          <w:lang w:val="ru-RU"/>
        </w:rPr>
        <w:t xml:space="preserve"> </w:t>
      </w:r>
      <w:r w:rsidRPr="00EB3FB2">
        <w:rPr>
          <w:rFonts w:ascii="Calibri" w:hAnsi="Calibri"/>
          <w:lang w:val="en-GB"/>
        </w:rPr>
        <w:t>“</w:t>
      </w:r>
      <w:r w:rsidRPr="00EB3FB2">
        <w:rPr>
          <w:rFonts w:ascii="Calibri" w:hAnsi="Calibri"/>
          <w:lang w:val="ru-RU"/>
        </w:rPr>
        <w:t>Рудинг</w:t>
      </w:r>
      <w:r w:rsidRPr="00EB3FB2">
        <w:rPr>
          <w:rFonts w:ascii="Calibri" w:hAnsi="Calibri"/>
          <w:lang w:val="en-GB"/>
        </w:rPr>
        <w:t>”</w:t>
      </w:r>
      <w:r w:rsidRPr="00EB3FB2">
        <w:rPr>
          <w:rFonts w:ascii="Calibri" w:hAnsi="Calibri"/>
          <w:lang w:val="ru-RU"/>
        </w:rPr>
        <w:t xml:space="preserve"> д.о.о. Угљевик</w:t>
      </w:r>
      <w:r>
        <w:rPr>
          <w:rFonts w:ascii="Calibri" w:hAnsi="Calibri"/>
          <w:lang w:val="sr-Latn-BA"/>
        </w:rPr>
        <w:t xml:space="preserve">, </w:t>
      </w:r>
      <w:r>
        <w:rPr>
          <w:rFonts w:ascii="Calibri" w:hAnsi="Calibri"/>
          <w:lang w:val="sr-Cyrl-BA"/>
        </w:rPr>
        <w:t xml:space="preserve">„СЕ Требиње 1“ </w:t>
      </w:r>
      <w:proofErr w:type="spellStart"/>
      <w:r>
        <w:rPr>
          <w:rFonts w:ascii="Calibri" w:hAnsi="Calibri"/>
          <w:lang w:val="sr-Cyrl-BA"/>
        </w:rPr>
        <w:t>д.о.о</w:t>
      </w:r>
      <w:proofErr w:type="spellEnd"/>
      <w:r>
        <w:rPr>
          <w:rFonts w:ascii="Calibri" w:hAnsi="Calibri"/>
          <w:lang w:val="sr-Cyrl-BA"/>
        </w:rPr>
        <w:t>. Требиње,</w:t>
      </w:r>
      <w:r>
        <w:rPr>
          <w:rFonts w:ascii="Calibri" w:hAnsi="Calibri"/>
          <w:lang w:val="sr-Latn-BA"/>
        </w:rPr>
        <w:t xml:space="preserve"> </w:t>
      </w:r>
      <w:r>
        <w:rPr>
          <w:rFonts w:ascii="Calibri" w:hAnsi="Calibri"/>
          <w:lang w:val="sr-Cyrl-BA"/>
        </w:rPr>
        <w:t xml:space="preserve"> „ОИЕ </w:t>
      </w:r>
      <w:proofErr w:type="spellStart"/>
      <w:r>
        <w:rPr>
          <w:rFonts w:ascii="Calibri" w:hAnsi="Calibri"/>
          <w:lang w:val="sr-Cyrl-BA"/>
        </w:rPr>
        <w:t>Богатићи</w:t>
      </w:r>
      <w:proofErr w:type="spellEnd"/>
      <w:r>
        <w:rPr>
          <w:rFonts w:ascii="Calibri" w:hAnsi="Calibri"/>
          <w:lang w:val="sr-Cyrl-BA"/>
        </w:rPr>
        <w:t xml:space="preserve"> и Месићи“ </w:t>
      </w:r>
      <w:proofErr w:type="spellStart"/>
      <w:r>
        <w:rPr>
          <w:rFonts w:ascii="Calibri" w:hAnsi="Calibri"/>
          <w:lang w:val="sr-Cyrl-BA"/>
        </w:rPr>
        <w:t>д.о.о</w:t>
      </w:r>
      <w:proofErr w:type="spellEnd"/>
      <w:r>
        <w:rPr>
          <w:rFonts w:ascii="Calibri" w:hAnsi="Calibri"/>
          <w:lang w:val="sr-Cyrl-BA"/>
        </w:rPr>
        <w:t xml:space="preserve">. Пале, „ОИЕ Зворник“ </w:t>
      </w:r>
      <w:proofErr w:type="spellStart"/>
      <w:r>
        <w:rPr>
          <w:rFonts w:ascii="Calibri" w:hAnsi="Calibri"/>
          <w:lang w:val="sr-Cyrl-BA"/>
        </w:rPr>
        <w:t>д.о.о</w:t>
      </w:r>
      <w:proofErr w:type="spellEnd"/>
      <w:r>
        <w:rPr>
          <w:rFonts w:ascii="Calibri" w:hAnsi="Calibri"/>
          <w:lang w:val="sr-Cyrl-BA"/>
        </w:rPr>
        <w:t xml:space="preserve">. Зворник, „ОИЕ Љубиње“ </w:t>
      </w:r>
      <w:proofErr w:type="spellStart"/>
      <w:r>
        <w:rPr>
          <w:rFonts w:ascii="Calibri" w:hAnsi="Calibri"/>
          <w:lang w:val="sr-Cyrl-BA"/>
        </w:rPr>
        <w:t>д.о.о</w:t>
      </w:r>
      <w:proofErr w:type="spellEnd"/>
      <w:r>
        <w:rPr>
          <w:rFonts w:ascii="Calibri" w:hAnsi="Calibri"/>
          <w:lang w:val="sr-Cyrl-BA"/>
        </w:rPr>
        <w:t>. Љубиње, „</w:t>
      </w:r>
      <w:proofErr w:type="spellStart"/>
      <w:r>
        <w:rPr>
          <w:rFonts w:ascii="Calibri" w:hAnsi="Calibri"/>
          <w:lang w:val="sr-Cyrl-BA"/>
        </w:rPr>
        <w:t>Вјетропаркови</w:t>
      </w:r>
      <w:proofErr w:type="spellEnd"/>
      <w:r>
        <w:rPr>
          <w:rFonts w:ascii="Calibri" w:hAnsi="Calibri"/>
          <w:lang w:val="sr-Cyrl-BA"/>
        </w:rPr>
        <w:t xml:space="preserve"> ЕРС“ </w:t>
      </w:r>
      <w:proofErr w:type="spellStart"/>
      <w:r>
        <w:rPr>
          <w:rFonts w:ascii="Calibri" w:hAnsi="Calibri"/>
          <w:lang w:val="sr-Cyrl-BA"/>
        </w:rPr>
        <w:t>д.о.о</w:t>
      </w:r>
      <w:proofErr w:type="spellEnd"/>
      <w:r>
        <w:rPr>
          <w:rFonts w:ascii="Calibri" w:hAnsi="Calibri"/>
          <w:lang w:val="sr-Cyrl-BA"/>
        </w:rPr>
        <w:t xml:space="preserve">. </w:t>
      </w:r>
      <w:proofErr w:type="spellStart"/>
      <w:r>
        <w:rPr>
          <w:rFonts w:ascii="Calibri" w:hAnsi="Calibri"/>
          <w:lang w:val="sr-Cyrl-BA"/>
        </w:rPr>
        <w:t>Берковићи</w:t>
      </w:r>
      <w:proofErr w:type="spellEnd"/>
      <w:r>
        <w:rPr>
          <w:rFonts w:ascii="Calibri" w:hAnsi="Calibri"/>
          <w:lang w:val="sr-Cyrl-BA"/>
        </w:rPr>
        <w:t xml:space="preserve"> и „</w:t>
      </w:r>
      <w:proofErr w:type="spellStart"/>
      <w:r>
        <w:rPr>
          <w:rFonts w:ascii="Calibri" w:hAnsi="Calibri"/>
          <w:lang w:val="sr-Cyrl-BA"/>
        </w:rPr>
        <w:t>Фотонапонска</w:t>
      </w:r>
      <w:proofErr w:type="spellEnd"/>
      <w:r>
        <w:rPr>
          <w:rFonts w:ascii="Calibri" w:hAnsi="Calibri"/>
          <w:lang w:val="sr-Cyrl-BA"/>
        </w:rPr>
        <w:t xml:space="preserve"> електрана 2“ </w:t>
      </w:r>
      <w:proofErr w:type="spellStart"/>
      <w:r>
        <w:rPr>
          <w:rFonts w:ascii="Calibri" w:hAnsi="Calibri"/>
          <w:lang w:val="sr-Cyrl-BA"/>
        </w:rPr>
        <w:t>д.о.о</w:t>
      </w:r>
      <w:proofErr w:type="spellEnd"/>
      <w:r>
        <w:rPr>
          <w:rFonts w:ascii="Calibri" w:hAnsi="Calibri"/>
          <w:lang w:val="sr-Cyrl-BA"/>
        </w:rPr>
        <w:t>. Требиње</w:t>
      </w:r>
      <w:r w:rsidRPr="00EB3FB2">
        <w:rPr>
          <w:rFonts w:ascii="Calibri" w:hAnsi="Calibri"/>
          <w:lang w:val="ru-RU"/>
        </w:rPr>
        <w:t>.</w:t>
      </w:r>
    </w:p>
    <w:p w14:paraId="70537E71" w14:textId="77777777" w:rsidR="00001D13" w:rsidRPr="000D3E77" w:rsidRDefault="00001D13" w:rsidP="00001D13">
      <w:pPr>
        <w:jc w:val="both"/>
        <w:rPr>
          <w:rFonts w:ascii="Calibri" w:hAnsi="Calibri"/>
          <w:lang w:val="ru-RU"/>
        </w:rPr>
      </w:pPr>
    </w:p>
    <w:p w14:paraId="4E26A837" w14:textId="77777777" w:rsidR="00001D13" w:rsidRDefault="00001D13" w:rsidP="00001D13">
      <w:pPr>
        <w:jc w:val="both"/>
        <w:rPr>
          <w:rFonts w:ascii="Calibri" w:hAnsi="Calibri"/>
          <w:noProof/>
        </w:rPr>
      </w:pPr>
    </w:p>
    <w:p w14:paraId="3C1026DD" w14:textId="77777777" w:rsidR="00001D13" w:rsidRDefault="00001D13" w:rsidP="00001D13">
      <w:pPr>
        <w:jc w:val="both"/>
        <w:rPr>
          <w:rFonts w:ascii="Calibri" w:hAnsi="Calibri"/>
          <w:lang w:val="ru-RU"/>
        </w:rPr>
      </w:pPr>
    </w:p>
    <w:p w14:paraId="52AFC0CE" w14:textId="77777777" w:rsidR="00001D13" w:rsidRDefault="00001D13" w:rsidP="00001D13">
      <w:pPr>
        <w:jc w:val="both"/>
        <w:rPr>
          <w:rFonts w:ascii="Calibri" w:hAnsi="Calibri"/>
          <w:lang w:val="ru-RU"/>
        </w:rPr>
      </w:pPr>
    </w:p>
    <w:p w14:paraId="3B84747B" w14:textId="77777777" w:rsidR="00001D13" w:rsidRDefault="00001D13" w:rsidP="00001D13">
      <w:pPr>
        <w:jc w:val="both"/>
        <w:rPr>
          <w:rFonts w:ascii="Calibri" w:hAnsi="Calibri"/>
          <w:lang w:val="ru-RU"/>
        </w:rPr>
      </w:pPr>
    </w:p>
    <w:p w14:paraId="63755DC3" w14:textId="77777777" w:rsidR="00001D13" w:rsidRDefault="00001D13" w:rsidP="00001D13">
      <w:pPr>
        <w:jc w:val="both"/>
        <w:rPr>
          <w:rFonts w:ascii="Calibri" w:hAnsi="Calibri"/>
          <w:lang w:val="ru-RU"/>
        </w:rPr>
      </w:pPr>
    </w:p>
    <w:p w14:paraId="289ADBD5" w14:textId="77777777" w:rsidR="00001D13" w:rsidRDefault="00001D13" w:rsidP="00001D13">
      <w:pPr>
        <w:jc w:val="both"/>
        <w:rPr>
          <w:rFonts w:ascii="Calibri" w:hAnsi="Calibri"/>
          <w:lang w:val="ru-RU"/>
        </w:rPr>
      </w:pPr>
    </w:p>
    <w:p w14:paraId="57F0339F" w14:textId="77777777" w:rsidR="00001D13" w:rsidRDefault="00001D13" w:rsidP="00001D13">
      <w:pPr>
        <w:jc w:val="both"/>
        <w:rPr>
          <w:rFonts w:ascii="Calibri" w:hAnsi="Calibri"/>
          <w:lang w:val="ru-RU"/>
        </w:rPr>
      </w:pPr>
    </w:p>
    <w:p w14:paraId="34F95246" w14:textId="77777777" w:rsidR="00001D13" w:rsidRDefault="00001D13" w:rsidP="00001D13">
      <w:pPr>
        <w:jc w:val="both"/>
        <w:rPr>
          <w:rFonts w:ascii="Calibri" w:hAnsi="Calibri"/>
          <w:lang w:val="ru-RU"/>
        </w:rPr>
      </w:pPr>
    </w:p>
    <w:p w14:paraId="5BD61667" w14:textId="77777777" w:rsidR="00001D13" w:rsidRDefault="00001D13" w:rsidP="00001D13">
      <w:pPr>
        <w:jc w:val="both"/>
        <w:rPr>
          <w:rFonts w:ascii="Calibri" w:hAnsi="Calibri"/>
          <w:lang w:val="ru-RU"/>
        </w:rPr>
      </w:pPr>
    </w:p>
    <w:p w14:paraId="3F26587E" w14:textId="77777777" w:rsidR="00001D13" w:rsidRDefault="00001D13" w:rsidP="00001D13">
      <w:pPr>
        <w:jc w:val="both"/>
        <w:rPr>
          <w:rFonts w:ascii="Calibri" w:hAnsi="Calibri"/>
          <w:lang w:val="ru-RU"/>
        </w:rPr>
      </w:pPr>
    </w:p>
    <w:p w14:paraId="3D1DA2E7" w14:textId="77777777" w:rsidR="00001D13" w:rsidRDefault="00001D13" w:rsidP="00001D13">
      <w:pPr>
        <w:jc w:val="both"/>
        <w:rPr>
          <w:rFonts w:ascii="Calibri" w:hAnsi="Calibri"/>
          <w:lang w:val="ru-RU"/>
        </w:rPr>
      </w:pPr>
    </w:p>
    <w:p w14:paraId="34FF5C8C" w14:textId="77777777" w:rsidR="00001D13" w:rsidRDefault="00001D13" w:rsidP="00001D13">
      <w:pPr>
        <w:jc w:val="both"/>
        <w:rPr>
          <w:rFonts w:ascii="Calibri" w:hAnsi="Calibri"/>
          <w:lang w:val="ru-RU"/>
        </w:rPr>
      </w:pPr>
    </w:p>
    <w:p w14:paraId="438E3E87" w14:textId="77777777" w:rsidR="00001D13" w:rsidRDefault="00001D13" w:rsidP="00001D13">
      <w:pPr>
        <w:jc w:val="both"/>
        <w:rPr>
          <w:rFonts w:ascii="Calibri" w:hAnsi="Calibri"/>
          <w:lang w:val="ru-RU"/>
        </w:rPr>
      </w:pPr>
    </w:p>
    <w:p w14:paraId="43018873" w14:textId="76138B85" w:rsidR="00001D13" w:rsidRDefault="00001D13" w:rsidP="00001D13">
      <w:pPr>
        <w:jc w:val="both"/>
        <w:rPr>
          <w:rFonts w:ascii="Calibri" w:hAnsi="Calibri"/>
          <w:lang w:val="ru-RU"/>
        </w:rPr>
      </w:pPr>
    </w:p>
    <w:p w14:paraId="66DC5923" w14:textId="77777777" w:rsidR="00001D13" w:rsidRPr="000D3E77" w:rsidRDefault="00001D13" w:rsidP="00001D13">
      <w:pPr>
        <w:jc w:val="both"/>
        <w:rPr>
          <w:rFonts w:ascii="Calibri" w:hAnsi="Calibri"/>
          <w:lang w:val="ru-RU"/>
        </w:rPr>
      </w:pPr>
    </w:p>
    <w:p w14:paraId="2CDC8197" w14:textId="77777777" w:rsidR="00001D13" w:rsidRDefault="00001D13" w:rsidP="00001D13">
      <w:pPr>
        <w:jc w:val="both"/>
        <w:rPr>
          <w:rFonts w:ascii="Calibri" w:hAnsi="Calibri"/>
          <w:lang w:val="ru-RU"/>
        </w:rPr>
      </w:pPr>
    </w:p>
    <w:p w14:paraId="22644138" w14:textId="77777777" w:rsidR="00001D13" w:rsidRDefault="00001D13" w:rsidP="00001D13">
      <w:pPr>
        <w:jc w:val="both"/>
        <w:rPr>
          <w:rFonts w:ascii="Calibri" w:hAnsi="Calibri"/>
          <w:lang w:val="ru-RU"/>
        </w:rPr>
      </w:pPr>
    </w:p>
    <w:p w14:paraId="7B26C021" w14:textId="77777777" w:rsidR="00001D13" w:rsidRPr="000D3E77" w:rsidRDefault="00001D13" w:rsidP="00001D13">
      <w:pPr>
        <w:ind w:firstLine="426"/>
        <w:rPr>
          <w:rFonts w:ascii="Calibri" w:hAnsi="Calibri"/>
          <w:b/>
          <w:lang w:val="ru-RU"/>
        </w:rPr>
      </w:pPr>
      <w:r w:rsidRPr="000D3E77">
        <w:rPr>
          <w:rFonts w:ascii="Calibri" w:hAnsi="Calibri"/>
          <w:b/>
          <w:lang w:val="ru-RU"/>
        </w:rPr>
        <w:lastRenderedPageBreak/>
        <w:t xml:space="preserve">Стратешки циљеви МХ </w:t>
      </w:r>
      <w:r w:rsidRPr="000D3E77">
        <w:rPr>
          <w:rFonts w:ascii="Calibri" w:hAnsi="Calibri"/>
          <w:b/>
          <w:lang w:val="en-GB"/>
        </w:rPr>
        <w:t>“</w:t>
      </w:r>
      <w:r w:rsidRPr="000D3E77">
        <w:rPr>
          <w:rFonts w:ascii="Calibri" w:hAnsi="Calibri"/>
          <w:b/>
          <w:lang w:val="ru-RU"/>
        </w:rPr>
        <w:t>ЕРС</w:t>
      </w:r>
      <w:r w:rsidRPr="000D3E77">
        <w:rPr>
          <w:rFonts w:ascii="Calibri" w:hAnsi="Calibri"/>
          <w:b/>
          <w:lang w:val="en-GB"/>
        </w:rPr>
        <w:t>”</w:t>
      </w:r>
      <w:r w:rsidRPr="000D3E77">
        <w:rPr>
          <w:rFonts w:ascii="Calibri" w:hAnsi="Calibri"/>
          <w:b/>
          <w:lang w:val="ru-RU"/>
        </w:rPr>
        <w:t>:</w:t>
      </w:r>
    </w:p>
    <w:p w14:paraId="18A5BA6F" w14:textId="77777777" w:rsidR="00001D13" w:rsidRPr="000D3E77" w:rsidRDefault="00001D13" w:rsidP="00001D13">
      <w:pPr>
        <w:numPr>
          <w:ilvl w:val="0"/>
          <w:numId w:val="26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Потпуно коришћење капацитета, ефикасно управљање системом и квалитетно снабдијевање електричном енергијом свих потрошача у Републици Српској,</w:t>
      </w:r>
    </w:p>
    <w:p w14:paraId="28EE0553" w14:textId="77777777" w:rsidR="00001D13" w:rsidRPr="000D3E77" w:rsidRDefault="00001D13" w:rsidP="00001D13">
      <w:pPr>
        <w:numPr>
          <w:ilvl w:val="0"/>
          <w:numId w:val="26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 xml:space="preserve">Очување позиције водећег </w:t>
      </w:r>
      <w:r w:rsidRPr="000D3E77">
        <w:rPr>
          <w:rFonts w:ascii="Calibri" w:hAnsi="Calibri"/>
          <w:lang w:val="sr-Cyrl-RS"/>
        </w:rPr>
        <w:t xml:space="preserve">трговца и </w:t>
      </w:r>
      <w:r w:rsidRPr="000D3E77">
        <w:rPr>
          <w:rFonts w:ascii="Calibri" w:hAnsi="Calibri"/>
          <w:lang w:val="ru-RU"/>
        </w:rPr>
        <w:t>снабдјевача електричне  енергије  у Републици Српској,</w:t>
      </w:r>
    </w:p>
    <w:p w14:paraId="4E4F0231" w14:textId="77777777" w:rsidR="00001D13" w:rsidRPr="000D3E77" w:rsidRDefault="00001D13" w:rsidP="00001D13">
      <w:pPr>
        <w:numPr>
          <w:ilvl w:val="0"/>
          <w:numId w:val="26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Санација и реконструкција постојећих производних капацитета и дистрибутивних капацитета,</w:t>
      </w:r>
    </w:p>
    <w:p w14:paraId="4813DEC1" w14:textId="77777777" w:rsidR="00001D13" w:rsidRPr="000D3E77" w:rsidRDefault="00001D13" w:rsidP="00001D13">
      <w:pPr>
        <w:numPr>
          <w:ilvl w:val="0"/>
          <w:numId w:val="26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Смањење трошкова пословања,</w:t>
      </w:r>
    </w:p>
    <w:p w14:paraId="3D555A7F" w14:textId="77777777" w:rsidR="00001D13" w:rsidRPr="000D3E77" w:rsidRDefault="00001D13" w:rsidP="00001D13">
      <w:pPr>
        <w:numPr>
          <w:ilvl w:val="0"/>
          <w:numId w:val="26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Смањење дистрибутивних губитака,</w:t>
      </w:r>
    </w:p>
    <w:p w14:paraId="0E7D7F73" w14:textId="77777777" w:rsidR="00001D13" w:rsidRPr="000D3E77" w:rsidRDefault="00001D13" w:rsidP="00001D13">
      <w:pPr>
        <w:numPr>
          <w:ilvl w:val="0"/>
          <w:numId w:val="26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Јачање позиције на тржишту електричне енергије,</w:t>
      </w:r>
    </w:p>
    <w:p w14:paraId="7F8F12ED" w14:textId="77777777" w:rsidR="00001D13" w:rsidRPr="000D3E77" w:rsidRDefault="00001D13" w:rsidP="00001D13">
      <w:pPr>
        <w:numPr>
          <w:ilvl w:val="0"/>
          <w:numId w:val="26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Подизање ефикасности привређивања на виши ниво, са крајњим циљем  остваривање бољих пословних резултата,</w:t>
      </w:r>
    </w:p>
    <w:p w14:paraId="2ED5F81F" w14:textId="77777777" w:rsidR="00001D13" w:rsidRPr="000D3E77" w:rsidRDefault="00001D13" w:rsidP="00001D13">
      <w:pPr>
        <w:numPr>
          <w:ilvl w:val="0"/>
          <w:numId w:val="26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Изградња нових енергетских објеката у Републици Српској.</w:t>
      </w:r>
    </w:p>
    <w:p w14:paraId="619C9800" w14:textId="77777777" w:rsidR="00001D13" w:rsidRDefault="00001D13" w:rsidP="00001D13">
      <w:pPr>
        <w:jc w:val="both"/>
        <w:rPr>
          <w:rFonts w:ascii="Calibri" w:hAnsi="Calibri"/>
          <w:lang w:val="sr-Cyrl-RS"/>
        </w:rPr>
      </w:pPr>
    </w:p>
    <w:p w14:paraId="4F801091" w14:textId="77777777" w:rsidR="00001D13" w:rsidRPr="000D3E77" w:rsidRDefault="00001D13" w:rsidP="00001D13">
      <w:pPr>
        <w:ind w:firstLine="426"/>
        <w:jc w:val="both"/>
        <w:rPr>
          <w:rFonts w:ascii="Calibri" w:hAnsi="Calibri"/>
          <w:b/>
          <w:lang w:val="ru-RU"/>
        </w:rPr>
      </w:pPr>
      <w:r w:rsidRPr="000D3E77">
        <w:rPr>
          <w:rFonts w:ascii="Calibri" w:hAnsi="Calibri"/>
          <w:b/>
          <w:lang w:val="ru-RU"/>
        </w:rPr>
        <w:t>Мисија</w:t>
      </w:r>
    </w:p>
    <w:p w14:paraId="7F0858F9" w14:textId="77777777" w:rsidR="00001D13" w:rsidRPr="000D3E77" w:rsidRDefault="00001D13" w:rsidP="00001D13">
      <w:pPr>
        <w:numPr>
          <w:ilvl w:val="0"/>
          <w:numId w:val="27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 xml:space="preserve">МХ </w:t>
      </w:r>
      <w:r w:rsidRPr="000D3E77">
        <w:rPr>
          <w:rFonts w:ascii="Calibri" w:hAnsi="Calibri"/>
          <w:lang w:val="en-GB"/>
        </w:rPr>
        <w:t>“</w:t>
      </w:r>
      <w:r w:rsidRPr="000D3E77">
        <w:rPr>
          <w:rFonts w:ascii="Calibri" w:hAnsi="Calibri"/>
          <w:lang w:val="ru-RU"/>
        </w:rPr>
        <w:t>Електропривреда Републике Српске</w:t>
      </w:r>
      <w:r w:rsidRPr="000D3E77">
        <w:rPr>
          <w:rFonts w:ascii="Calibri" w:hAnsi="Calibri"/>
          <w:lang w:val="en-GB"/>
        </w:rPr>
        <w:t>”</w:t>
      </w:r>
      <w:r w:rsidRPr="000D3E77">
        <w:rPr>
          <w:rFonts w:ascii="Calibri" w:hAnsi="Calibri"/>
          <w:lang w:val="ru-RU"/>
        </w:rPr>
        <w:t xml:space="preserve"> жели да кроз развој енергетског сектора има важну улогу у развоју Републике Српске,</w:t>
      </w:r>
    </w:p>
    <w:p w14:paraId="7E4A418A" w14:textId="77777777" w:rsidR="00001D13" w:rsidRDefault="00001D13" w:rsidP="00001D13">
      <w:pPr>
        <w:numPr>
          <w:ilvl w:val="0"/>
          <w:numId w:val="27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Циљ је да се са квалитетним програмима, а који су усаглашени са еколошким стандардима  и атрактивни на тржишту, омогући добит за потрошача, друштво и компанију.</w:t>
      </w:r>
    </w:p>
    <w:p w14:paraId="01C1395B" w14:textId="77777777" w:rsidR="00001D13" w:rsidRPr="000D3E77" w:rsidRDefault="00001D13" w:rsidP="00001D13">
      <w:pPr>
        <w:ind w:firstLine="426"/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Ова мисија се остварује првенствено кроз сљедеће:</w:t>
      </w:r>
    </w:p>
    <w:p w14:paraId="6CC21306" w14:textId="77777777" w:rsidR="00001D13" w:rsidRPr="000D3E77" w:rsidRDefault="00001D13" w:rsidP="00001D13">
      <w:pPr>
        <w:numPr>
          <w:ilvl w:val="0"/>
          <w:numId w:val="28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Производњом и пласирањем  електричне енергије по међународним прописима,</w:t>
      </w:r>
    </w:p>
    <w:p w14:paraId="6C60CB82" w14:textId="77777777" w:rsidR="00001D13" w:rsidRPr="000D3E77" w:rsidRDefault="00001D13" w:rsidP="00001D13">
      <w:pPr>
        <w:numPr>
          <w:ilvl w:val="0"/>
          <w:numId w:val="28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Посједовањем властититих кадрова за руковођење пословима, заједно са одговарајућом инфраструктуром,</w:t>
      </w:r>
    </w:p>
    <w:p w14:paraId="586C3495" w14:textId="77777777" w:rsidR="00001D13" w:rsidRPr="000D3E77" w:rsidRDefault="00001D13" w:rsidP="00001D13">
      <w:pPr>
        <w:numPr>
          <w:ilvl w:val="0"/>
          <w:numId w:val="28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Квалитетним управљањем системом увођењем међународних стандарда,</w:t>
      </w:r>
    </w:p>
    <w:p w14:paraId="4A2A29CB" w14:textId="77777777" w:rsidR="00001D13" w:rsidRPr="000D3E77" w:rsidRDefault="00001D13" w:rsidP="00001D13">
      <w:pPr>
        <w:numPr>
          <w:ilvl w:val="0"/>
          <w:numId w:val="28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Обезбјеђивањем стабилности електроенергетског система и повећањем учешћа на регионалном тржишту електричне енергије,</w:t>
      </w:r>
    </w:p>
    <w:p w14:paraId="4E923FA4" w14:textId="77777777" w:rsidR="00001D13" w:rsidRPr="000D3E77" w:rsidRDefault="00001D13" w:rsidP="00001D13">
      <w:pPr>
        <w:numPr>
          <w:ilvl w:val="0"/>
          <w:numId w:val="28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Осигурањем добити и за потрошача и за компанију путем пажљиво одабраних инвестиција које су у складу са еколошким стандардима.</w:t>
      </w:r>
    </w:p>
    <w:p w14:paraId="5BA049D2" w14:textId="77777777" w:rsidR="00001D13" w:rsidRDefault="00001D13" w:rsidP="00001D13">
      <w:pPr>
        <w:jc w:val="both"/>
        <w:rPr>
          <w:rFonts w:ascii="Calibri" w:hAnsi="Calibri"/>
        </w:rPr>
      </w:pPr>
      <w:r>
        <w:rPr>
          <w:rFonts w:ascii="Calibri" w:hAnsi="Calibri"/>
          <w:lang w:val="sr-Cyrl-BA"/>
        </w:rPr>
        <w:t xml:space="preserve">  </w:t>
      </w:r>
    </w:p>
    <w:p w14:paraId="2F3CF5ED" w14:textId="77777777" w:rsidR="00001D13" w:rsidRPr="000D3E77" w:rsidRDefault="00001D13" w:rsidP="00001D13">
      <w:pPr>
        <w:ind w:firstLine="426"/>
        <w:jc w:val="both"/>
        <w:rPr>
          <w:rFonts w:ascii="Calibri" w:hAnsi="Calibri"/>
          <w:b/>
          <w:lang w:val="ru-RU"/>
        </w:rPr>
      </w:pPr>
      <w:r w:rsidRPr="000D3E77">
        <w:rPr>
          <w:rFonts w:ascii="Calibri" w:hAnsi="Calibri"/>
          <w:b/>
          <w:lang w:val="ru-RU"/>
        </w:rPr>
        <w:t>Визија</w:t>
      </w:r>
    </w:p>
    <w:p w14:paraId="50B34982" w14:textId="77777777" w:rsidR="00001D13" w:rsidRPr="000D3E77" w:rsidRDefault="00001D13" w:rsidP="00001D13">
      <w:pPr>
        <w:numPr>
          <w:ilvl w:val="0"/>
          <w:numId w:val="29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 xml:space="preserve">МХ </w:t>
      </w:r>
      <w:r w:rsidRPr="000D3E77">
        <w:rPr>
          <w:rFonts w:ascii="Calibri" w:hAnsi="Calibri"/>
          <w:lang w:val="en-GB"/>
        </w:rPr>
        <w:t>“</w:t>
      </w:r>
      <w:r w:rsidRPr="000D3E77">
        <w:rPr>
          <w:rFonts w:ascii="Calibri" w:hAnsi="Calibri"/>
          <w:lang w:val="ru-RU"/>
        </w:rPr>
        <w:t>ЕРС</w:t>
      </w:r>
      <w:r w:rsidRPr="000D3E77">
        <w:rPr>
          <w:rFonts w:ascii="Calibri" w:hAnsi="Calibri"/>
          <w:lang w:val="en-GB"/>
        </w:rPr>
        <w:t>”</w:t>
      </w:r>
      <w:r w:rsidRPr="000D3E77">
        <w:rPr>
          <w:rFonts w:ascii="Calibri" w:hAnsi="Calibri"/>
          <w:lang w:val="ru-RU"/>
        </w:rPr>
        <w:t xml:space="preserve"> види своју будућност тако да својим пословним потезима обезбиједи стабилност и развој система, кроз интегрисање у енергетски систем Европе,</w:t>
      </w:r>
    </w:p>
    <w:p w14:paraId="0917D3DA" w14:textId="77777777" w:rsidR="00001D13" w:rsidRPr="000D3E77" w:rsidRDefault="00001D13" w:rsidP="00001D13">
      <w:pPr>
        <w:numPr>
          <w:ilvl w:val="0"/>
          <w:numId w:val="29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 xml:space="preserve">Развојни програми МХ </w:t>
      </w:r>
      <w:r w:rsidRPr="000D3E77">
        <w:rPr>
          <w:rFonts w:ascii="Calibri" w:hAnsi="Calibri"/>
          <w:lang w:val="en-GB"/>
        </w:rPr>
        <w:t>“</w:t>
      </w:r>
      <w:r w:rsidRPr="000D3E77">
        <w:rPr>
          <w:rFonts w:ascii="Calibri" w:hAnsi="Calibri"/>
          <w:lang w:val="ru-RU"/>
        </w:rPr>
        <w:t>ЕРС</w:t>
      </w:r>
      <w:r w:rsidRPr="000D3E77">
        <w:rPr>
          <w:rFonts w:ascii="Calibri" w:hAnsi="Calibri"/>
          <w:lang w:val="en-GB"/>
        </w:rPr>
        <w:t>”</w:t>
      </w:r>
      <w:r w:rsidRPr="000D3E77">
        <w:rPr>
          <w:rFonts w:ascii="Calibri" w:hAnsi="Calibri"/>
          <w:lang w:val="ru-RU"/>
        </w:rPr>
        <w:t xml:space="preserve"> ће се у будућности одвијати независно или заједно са својим партнерима,</w:t>
      </w:r>
    </w:p>
    <w:p w14:paraId="7226FA94" w14:textId="77777777" w:rsidR="00001D13" w:rsidRPr="0068672C" w:rsidRDefault="00001D13" w:rsidP="00001D13">
      <w:pPr>
        <w:numPr>
          <w:ilvl w:val="0"/>
          <w:numId w:val="29"/>
        </w:numPr>
        <w:jc w:val="both"/>
        <w:rPr>
          <w:rFonts w:ascii="Calibri" w:hAnsi="Calibri"/>
        </w:rPr>
      </w:pPr>
      <w:r w:rsidRPr="000D3E77">
        <w:rPr>
          <w:rFonts w:ascii="Calibri" w:hAnsi="Calibri"/>
          <w:lang w:val="ru-RU"/>
        </w:rPr>
        <w:t xml:space="preserve">МХ </w:t>
      </w:r>
      <w:r w:rsidRPr="000D3E77">
        <w:rPr>
          <w:rFonts w:ascii="Calibri" w:hAnsi="Calibri"/>
          <w:lang w:val="en-GB"/>
        </w:rPr>
        <w:t>“</w:t>
      </w:r>
      <w:r w:rsidRPr="000D3E77">
        <w:rPr>
          <w:rFonts w:ascii="Calibri" w:hAnsi="Calibri"/>
          <w:lang w:val="ru-RU"/>
        </w:rPr>
        <w:t>ЕРС</w:t>
      </w:r>
      <w:r w:rsidRPr="000D3E77">
        <w:rPr>
          <w:rFonts w:ascii="Calibri" w:hAnsi="Calibri"/>
          <w:lang w:val="en-GB"/>
        </w:rPr>
        <w:t>”</w:t>
      </w:r>
      <w:r w:rsidRPr="000D3E77">
        <w:rPr>
          <w:rFonts w:ascii="Calibri" w:hAnsi="Calibri"/>
          <w:lang w:val="ru-RU"/>
        </w:rPr>
        <w:t xml:space="preserve"> вјерује да ће путем оптималног искоришћења енергетских извора и поузданог рада система остати главни трговац и снабдјевач електричне енергије у Републици Српској и да ће повећати сопствено учешће  на регионалном енергетском тржишту.</w:t>
      </w:r>
    </w:p>
    <w:p w14:paraId="5C67FC4C" w14:textId="77777777" w:rsidR="00001D13" w:rsidRDefault="00001D13" w:rsidP="00001D13">
      <w:pPr>
        <w:pStyle w:val="BodyTextIndent"/>
        <w:ind w:firstLine="360"/>
        <w:jc w:val="both"/>
        <w:rPr>
          <w:rFonts w:ascii="Calibri" w:hAnsi="Calibri"/>
          <w:b/>
          <w:bCs/>
          <w:iCs/>
          <w:lang w:val="sr-Cyrl-BA"/>
        </w:rPr>
      </w:pPr>
    </w:p>
    <w:p w14:paraId="1C46C541" w14:textId="77777777" w:rsidR="00001D13" w:rsidRPr="000D3E77" w:rsidRDefault="00001D13" w:rsidP="00001D13">
      <w:pPr>
        <w:pStyle w:val="BodyTextIndent"/>
        <w:ind w:firstLine="360"/>
        <w:jc w:val="both"/>
        <w:rPr>
          <w:rFonts w:ascii="Calibri" w:hAnsi="Calibri"/>
          <w:b/>
          <w:bCs/>
          <w:iCs/>
          <w:lang w:val="sr-Cyrl-BA"/>
        </w:rPr>
      </w:pPr>
      <w:r>
        <w:rPr>
          <w:rFonts w:ascii="Calibri" w:hAnsi="Calibri"/>
          <w:b/>
          <w:bCs/>
          <w:iCs/>
          <w:lang w:val="sr-Cyrl-BA"/>
        </w:rPr>
        <w:t>Приоритетни задаци</w:t>
      </w:r>
    </w:p>
    <w:p w14:paraId="620A19B1" w14:textId="77777777" w:rsidR="00001D13" w:rsidRPr="000D3E77" w:rsidRDefault="00001D13" w:rsidP="00001D13">
      <w:pPr>
        <w:ind w:firstLine="540"/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 xml:space="preserve">Приоритетни задаци МХ </w:t>
      </w:r>
      <w:r>
        <w:rPr>
          <w:rFonts w:ascii="Calibri" w:hAnsi="Calibri"/>
          <w:lang w:val="ru-RU"/>
        </w:rPr>
        <w:t>«ЕРС»</w:t>
      </w:r>
      <w:r w:rsidRPr="000D3E77">
        <w:rPr>
          <w:rFonts w:ascii="Calibri" w:hAnsi="Calibri"/>
          <w:lang w:val="ru-RU"/>
        </w:rPr>
        <w:t xml:space="preserve"> у предстојећем периоду ће бити:</w:t>
      </w:r>
    </w:p>
    <w:p w14:paraId="3888754A" w14:textId="77777777" w:rsidR="00001D13" w:rsidRPr="000D3E77" w:rsidRDefault="00001D13" w:rsidP="00001D13">
      <w:pPr>
        <w:numPr>
          <w:ilvl w:val="0"/>
          <w:numId w:val="8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Обезбјеђење сигурног снабдијевања квалитетном електричном енергијом потрошача у  Републици Српској,</w:t>
      </w:r>
    </w:p>
    <w:p w14:paraId="6608777D" w14:textId="77777777" w:rsidR="00001D13" w:rsidRPr="000D3E77" w:rsidRDefault="00001D13" w:rsidP="00001D13">
      <w:pPr>
        <w:numPr>
          <w:ilvl w:val="0"/>
          <w:numId w:val="8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Повећање извоза електричне енергије у региону,</w:t>
      </w:r>
    </w:p>
    <w:p w14:paraId="6DDCEDEB" w14:textId="77777777" w:rsidR="00001D13" w:rsidRPr="000D3E77" w:rsidRDefault="00001D13" w:rsidP="00001D13">
      <w:pPr>
        <w:numPr>
          <w:ilvl w:val="0"/>
          <w:numId w:val="8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Санација и модернизација објеката електроенергетског система,</w:t>
      </w:r>
    </w:p>
    <w:p w14:paraId="4FA045B5" w14:textId="77777777" w:rsidR="00001D13" w:rsidRPr="000D3E77" w:rsidRDefault="00001D13" w:rsidP="00001D13">
      <w:pPr>
        <w:numPr>
          <w:ilvl w:val="0"/>
          <w:numId w:val="8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lastRenderedPageBreak/>
        <w:t>Инвестирање у оне пројекте за које се  очекује да ће постићи позитивне економске резултате,</w:t>
      </w:r>
    </w:p>
    <w:p w14:paraId="529F1BFA" w14:textId="77777777" w:rsidR="00001D13" w:rsidRPr="000D3E77" w:rsidRDefault="00001D13" w:rsidP="00001D13">
      <w:pPr>
        <w:numPr>
          <w:ilvl w:val="0"/>
          <w:numId w:val="8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Смањење дистрибутивних губитака електричне енергије,</w:t>
      </w:r>
    </w:p>
    <w:p w14:paraId="3D011CE3" w14:textId="77777777" w:rsidR="00001D13" w:rsidRPr="000D3E77" w:rsidRDefault="00001D13" w:rsidP="00001D13">
      <w:pPr>
        <w:numPr>
          <w:ilvl w:val="0"/>
          <w:numId w:val="8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 xml:space="preserve">Смањење оперативних трошкова,  </w:t>
      </w:r>
    </w:p>
    <w:p w14:paraId="6EBE0CD9" w14:textId="77777777" w:rsidR="00001D13" w:rsidRPr="000D3E77" w:rsidRDefault="00001D13" w:rsidP="00001D13">
      <w:pPr>
        <w:numPr>
          <w:ilvl w:val="0"/>
          <w:numId w:val="8"/>
        </w:numPr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 xml:space="preserve">Побољшање у области финансијског управљања. </w:t>
      </w:r>
    </w:p>
    <w:p w14:paraId="0BFFDF9D" w14:textId="77777777" w:rsidR="00001D13" w:rsidRDefault="00001D13" w:rsidP="00001D13">
      <w:pPr>
        <w:ind w:firstLine="540"/>
        <w:jc w:val="both"/>
        <w:rPr>
          <w:rFonts w:ascii="Calibri" w:hAnsi="Calibri"/>
          <w:lang w:val="ru-RU"/>
        </w:rPr>
      </w:pPr>
    </w:p>
    <w:p w14:paraId="72324A65" w14:textId="77777777" w:rsidR="00001D13" w:rsidRPr="000D3E77" w:rsidRDefault="00001D13" w:rsidP="00001D13">
      <w:pPr>
        <w:ind w:firstLine="540"/>
        <w:jc w:val="both"/>
        <w:rPr>
          <w:rFonts w:ascii="Calibri" w:hAnsi="Calibri"/>
          <w:lang w:val="ru-RU"/>
        </w:rPr>
      </w:pPr>
      <w:r w:rsidRPr="000D3E77">
        <w:rPr>
          <w:rFonts w:ascii="Calibri" w:hAnsi="Calibri"/>
          <w:lang w:val="ru-RU"/>
        </w:rPr>
        <w:t>За реализацију ових задатака потребно је увести ефикасне методе за квалитетно управљање системом,  праћење и управљање трошковима и увођење међународне праксе у финансијски менаџмент и  рачуноводство.</w:t>
      </w:r>
    </w:p>
    <w:p w14:paraId="18926B06" w14:textId="77777777" w:rsidR="006B5857" w:rsidRPr="00E2619C" w:rsidRDefault="004535F3" w:rsidP="006B5857">
      <w:pPr>
        <w:pStyle w:val="Heading2"/>
        <w:rPr>
          <w:rFonts w:ascii="Calibri" w:hAnsi="Calibri"/>
          <w:b/>
          <w:sz w:val="24"/>
          <w:szCs w:val="24"/>
          <w:lang w:val="sr-Cyrl-BA"/>
        </w:rPr>
      </w:pPr>
      <w:r>
        <w:rPr>
          <w:rFonts w:ascii="Calibri" w:hAnsi="Calibri"/>
          <w:lang w:val="sr-Cyrl-RS"/>
        </w:rPr>
        <w:br w:type="page"/>
      </w:r>
      <w:bookmarkStart w:id="7" w:name="_Toc390321093"/>
      <w:r w:rsidR="006B5857" w:rsidRPr="00E2619C">
        <w:rPr>
          <w:rFonts w:ascii="Calibri" w:hAnsi="Calibri"/>
          <w:b/>
          <w:sz w:val="24"/>
          <w:szCs w:val="24"/>
          <w:lang w:val="sr-Cyrl-BA"/>
        </w:rPr>
        <w:lastRenderedPageBreak/>
        <w:t>1.Производња електричне енергије</w:t>
      </w:r>
    </w:p>
    <w:p w14:paraId="44208B3D" w14:textId="77777777" w:rsidR="006B5857" w:rsidRPr="00E2619C" w:rsidRDefault="006B5857" w:rsidP="006B5857">
      <w:pPr>
        <w:ind w:firstLine="540"/>
        <w:jc w:val="both"/>
        <w:rPr>
          <w:rFonts w:ascii="Calibri" w:hAnsi="Calibri"/>
          <w:b/>
          <w:i/>
          <w:iCs/>
          <w:lang w:val="sr-Cyrl-BA"/>
        </w:rPr>
      </w:pPr>
    </w:p>
    <w:p w14:paraId="7B96443F" w14:textId="77777777" w:rsidR="00001D13" w:rsidRPr="0092070C" w:rsidRDefault="0073544A" w:rsidP="00001D13">
      <w:pPr>
        <w:jc w:val="both"/>
        <w:rPr>
          <w:rFonts w:ascii="Calibri" w:hAnsi="Calibri"/>
          <w:lang w:val="sr-Latn-RS"/>
        </w:rPr>
      </w:pPr>
      <w:r w:rsidRPr="004C19E2">
        <w:rPr>
          <w:rFonts w:ascii="Calibri" w:hAnsi="Calibri"/>
          <w:iCs/>
          <w:lang w:val="sr-Cyrl-CS"/>
        </w:rPr>
        <w:t>У 202</w:t>
      </w:r>
      <w:r w:rsidR="00001D13">
        <w:rPr>
          <w:rFonts w:ascii="Calibri" w:hAnsi="Calibri"/>
          <w:iCs/>
          <w:lang w:val="sr-Cyrl-BA"/>
        </w:rPr>
        <w:t>2</w:t>
      </w:r>
      <w:r w:rsidRPr="004C19E2">
        <w:rPr>
          <w:rFonts w:ascii="Calibri" w:hAnsi="Calibri"/>
          <w:iCs/>
          <w:lang w:val="sr-Cyrl-CS"/>
        </w:rPr>
        <w:t>. години у систему МХ</w:t>
      </w:r>
      <w:r w:rsidR="008544B2">
        <w:rPr>
          <w:rFonts w:ascii="Calibri" w:hAnsi="Calibri"/>
          <w:iCs/>
        </w:rPr>
        <w:t xml:space="preserve"> </w:t>
      </w:r>
      <w:r w:rsidR="008544B2">
        <w:rPr>
          <w:rFonts w:ascii="Calibri" w:hAnsi="Calibri"/>
          <w:iCs/>
          <w:lang w:val="sr-Latn-BA"/>
        </w:rPr>
        <w:t>„</w:t>
      </w:r>
      <w:r w:rsidRPr="004C19E2">
        <w:rPr>
          <w:rFonts w:ascii="Calibri" w:hAnsi="Calibri"/>
          <w:iCs/>
          <w:lang w:val="sr-Cyrl-CS"/>
        </w:rPr>
        <w:t xml:space="preserve">ЕРС“ произведено је </w:t>
      </w:r>
      <w:r w:rsidRPr="004C19E2">
        <w:rPr>
          <w:rFonts w:ascii="Calibri" w:hAnsi="Calibri"/>
          <w:bCs/>
          <w:i/>
          <w:iCs/>
          <w:lang w:val="sr-Cyrl-CS"/>
        </w:rPr>
        <w:t>5.</w:t>
      </w:r>
      <w:r w:rsidR="00001D13">
        <w:rPr>
          <w:rFonts w:ascii="Calibri" w:hAnsi="Calibri"/>
          <w:bCs/>
          <w:i/>
          <w:iCs/>
          <w:lang w:val="sr-Cyrl-BA"/>
        </w:rPr>
        <w:t>002</w:t>
      </w:r>
      <w:r w:rsidRPr="004C19E2">
        <w:rPr>
          <w:rFonts w:ascii="Calibri" w:hAnsi="Calibri"/>
          <w:bCs/>
          <w:i/>
          <w:iCs/>
          <w:lang w:val="sr-Cyrl-CS"/>
        </w:rPr>
        <w:t>,</w:t>
      </w:r>
      <w:r w:rsidR="00001D13">
        <w:rPr>
          <w:rFonts w:ascii="Calibri" w:hAnsi="Calibri"/>
          <w:bCs/>
          <w:i/>
          <w:iCs/>
          <w:lang w:val="sr-Cyrl-BA"/>
        </w:rPr>
        <w:t>9</w:t>
      </w:r>
      <w:r w:rsidRPr="004C19E2">
        <w:rPr>
          <w:rFonts w:ascii="Calibri" w:hAnsi="Calibri"/>
          <w:bCs/>
          <w:i/>
          <w:iCs/>
          <w:lang w:val="sr-Cyrl-CS"/>
        </w:rPr>
        <w:t>1</w:t>
      </w:r>
      <w:r w:rsidRPr="004C19E2">
        <w:rPr>
          <w:rFonts w:ascii="Calibri" w:hAnsi="Calibri"/>
          <w:bCs/>
          <w:i/>
          <w:iCs/>
        </w:rPr>
        <w:t xml:space="preserve"> </w:t>
      </w:r>
      <w:proofErr w:type="spellStart"/>
      <w:r w:rsidRPr="004C19E2">
        <w:rPr>
          <w:rFonts w:ascii="Calibri" w:hAnsi="Calibri"/>
          <w:bCs/>
          <w:lang w:val="sr-Latn-CS"/>
        </w:rPr>
        <w:t>GWh</w:t>
      </w:r>
      <w:proofErr w:type="spellEnd"/>
      <w:r w:rsidRPr="004C19E2">
        <w:rPr>
          <w:rFonts w:ascii="Calibri" w:hAnsi="Calibri"/>
          <w:bCs/>
          <w:lang w:val="sr-Cyrl-CS"/>
        </w:rPr>
        <w:t xml:space="preserve"> електричне енергије. </w:t>
      </w:r>
      <w:r w:rsidR="00001D13" w:rsidRPr="0092070C">
        <w:rPr>
          <w:rFonts w:ascii="Calibri" w:hAnsi="Calibri"/>
          <w:lang w:val="sr-Cyrl-CS"/>
        </w:rPr>
        <w:t xml:space="preserve">У структури производње </w:t>
      </w:r>
      <w:r w:rsidR="00001D13" w:rsidRPr="0092070C">
        <w:rPr>
          <w:rFonts w:ascii="Calibri" w:hAnsi="Calibri"/>
          <w:lang w:val="sr-Latn-BA"/>
        </w:rPr>
        <w:t>59,11</w:t>
      </w:r>
      <w:r w:rsidR="00001D13" w:rsidRPr="0092070C">
        <w:rPr>
          <w:rFonts w:ascii="Calibri" w:hAnsi="Calibri"/>
          <w:lang w:val="sr-Cyrl-CS"/>
        </w:rPr>
        <w:t xml:space="preserve">% су остварили термо-капацитети, а </w:t>
      </w:r>
      <w:r w:rsidR="00001D13" w:rsidRPr="0092070C">
        <w:rPr>
          <w:rFonts w:ascii="Calibri" w:hAnsi="Calibri"/>
          <w:lang w:val="sr-Latn-BA"/>
        </w:rPr>
        <w:t>40,89</w:t>
      </w:r>
      <w:r w:rsidR="00001D13" w:rsidRPr="0092070C">
        <w:rPr>
          <w:rFonts w:ascii="Calibri" w:hAnsi="Calibri"/>
          <w:lang w:val="sr-Cyrl-CS"/>
        </w:rPr>
        <w:t>% хидро-капацитети (рачунајући и мале електране)</w:t>
      </w:r>
      <w:r w:rsidR="00001D13" w:rsidRPr="0092070C">
        <w:rPr>
          <w:rFonts w:ascii="Calibri" w:hAnsi="Calibri"/>
          <w:lang w:val="sr-Latn-RS"/>
        </w:rPr>
        <w:t>.</w:t>
      </w:r>
    </w:p>
    <w:p w14:paraId="4EC523BD" w14:textId="77777777" w:rsidR="00001D13" w:rsidRPr="00BE23DE" w:rsidRDefault="00001D13" w:rsidP="00001D13">
      <w:pPr>
        <w:jc w:val="both"/>
        <w:rPr>
          <w:rFonts w:ascii="Calibri" w:hAnsi="Calibri"/>
          <w:bCs/>
          <w:lang w:val="sr-Cyrl-CS"/>
        </w:rPr>
      </w:pPr>
      <w:r w:rsidRPr="0092070C">
        <w:rPr>
          <w:rFonts w:ascii="Calibri" w:hAnsi="Calibri"/>
          <w:iCs/>
          <w:lang w:val="sr-Cyrl-CS"/>
        </w:rPr>
        <w:t xml:space="preserve">Термоелектране су у предметној години произвеле </w:t>
      </w:r>
      <w:r w:rsidRPr="0092070C">
        <w:rPr>
          <w:rFonts w:ascii="Calibri" w:hAnsi="Calibri" w:cs="Calibri"/>
        </w:rPr>
        <w:t>2.957,13</w:t>
      </w:r>
      <w:r w:rsidRPr="0092070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2070C">
        <w:rPr>
          <w:rFonts w:ascii="Calibri" w:hAnsi="Calibri"/>
          <w:bCs/>
          <w:lang w:val="sr-Latn-CS"/>
        </w:rPr>
        <w:t>GWh</w:t>
      </w:r>
      <w:proofErr w:type="spellEnd"/>
      <w:r w:rsidRPr="0092070C">
        <w:rPr>
          <w:rFonts w:ascii="Calibri" w:hAnsi="Calibri"/>
          <w:bCs/>
          <w:lang w:val="sr-Cyrl-CS"/>
        </w:rPr>
        <w:t xml:space="preserve"> електричне енергије, што је за </w:t>
      </w:r>
      <w:r w:rsidRPr="0092070C">
        <w:rPr>
          <w:rFonts w:ascii="Calibri" w:hAnsi="Calibri"/>
          <w:bCs/>
          <w:lang w:val="sr-Cyrl-BA"/>
        </w:rPr>
        <w:t>0,69</w:t>
      </w:r>
      <w:r w:rsidRPr="0092070C">
        <w:rPr>
          <w:rFonts w:ascii="Calibri" w:hAnsi="Calibri"/>
          <w:bCs/>
          <w:lang w:val="sr-Cyrl-CS"/>
        </w:rPr>
        <w:t>% мање од плана.</w:t>
      </w:r>
      <w:r w:rsidRPr="00BE23DE">
        <w:rPr>
          <w:rFonts w:ascii="Calibri" w:hAnsi="Calibri"/>
          <w:bCs/>
          <w:lang w:val="sr-Cyrl-CS"/>
        </w:rPr>
        <w:t xml:space="preserve">  </w:t>
      </w:r>
    </w:p>
    <w:p w14:paraId="7BF8F76D" w14:textId="11A89A01" w:rsidR="00001D13" w:rsidRPr="00BE23DE" w:rsidRDefault="00001D13" w:rsidP="00001D13">
      <w:pPr>
        <w:jc w:val="both"/>
        <w:rPr>
          <w:rFonts w:ascii="Calibri" w:hAnsi="Calibri"/>
          <w:bCs/>
          <w:lang w:val="sr-Cyrl-CS"/>
        </w:rPr>
      </w:pPr>
      <w:r w:rsidRPr="00BE23DE">
        <w:rPr>
          <w:rFonts w:ascii="Calibri" w:hAnsi="Calibri"/>
          <w:bCs/>
          <w:lang w:val="sr-Cyrl-CS"/>
        </w:rPr>
        <w:t>Хидроелектране су у 202</w:t>
      </w:r>
      <w:r w:rsidRPr="00BE23DE">
        <w:rPr>
          <w:rFonts w:ascii="Calibri" w:hAnsi="Calibri"/>
          <w:bCs/>
          <w:lang w:val="sr-Cyrl-BA"/>
        </w:rPr>
        <w:t>2</w:t>
      </w:r>
      <w:r w:rsidRPr="00BE23DE">
        <w:rPr>
          <w:rFonts w:ascii="Calibri" w:hAnsi="Calibri"/>
          <w:bCs/>
          <w:lang w:val="sr-Cyrl-CS"/>
        </w:rPr>
        <w:t xml:space="preserve">. години произвеле </w:t>
      </w:r>
      <w:r>
        <w:rPr>
          <w:rFonts w:ascii="Calibri" w:hAnsi="Calibri" w:cs="Arial"/>
          <w:lang w:val="sr-Cyrl-BA"/>
        </w:rPr>
        <w:t>1</w:t>
      </w:r>
      <w:r w:rsidRPr="00BE23DE">
        <w:rPr>
          <w:rFonts w:ascii="Calibri" w:hAnsi="Calibri" w:cs="Arial"/>
        </w:rPr>
        <w:t>.</w:t>
      </w:r>
      <w:r>
        <w:rPr>
          <w:rFonts w:ascii="Calibri" w:hAnsi="Calibri" w:cs="Arial"/>
          <w:lang w:val="sr-Cyrl-BA"/>
        </w:rPr>
        <w:t>997</w:t>
      </w:r>
      <w:r w:rsidRPr="00BE23DE">
        <w:rPr>
          <w:rFonts w:ascii="Calibri" w:hAnsi="Calibri" w:cs="Arial"/>
        </w:rPr>
        <w:t>,</w:t>
      </w:r>
      <w:r>
        <w:rPr>
          <w:rFonts w:ascii="Calibri" w:hAnsi="Calibri" w:cs="Arial"/>
          <w:lang w:val="sr-Cyrl-BA"/>
        </w:rPr>
        <w:t>15</w:t>
      </w:r>
      <w:r w:rsidRPr="00BE23DE">
        <w:rPr>
          <w:rFonts w:ascii="Calibri" w:hAnsi="Calibri" w:cs="Calibri"/>
          <w:bCs/>
          <w:lang w:val="sr-Cyrl-CS"/>
        </w:rPr>
        <w:t xml:space="preserve"> </w:t>
      </w:r>
      <w:proofErr w:type="spellStart"/>
      <w:r w:rsidRPr="00BE23DE">
        <w:rPr>
          <w:rFonts w:ascii="Calibri" w:hAnsi="Calibri"/>
          <w:bCs/>
          <w:lang w:val="sr-Latn-CS"/>
        </w:rPr>
        <w:t>GWh</w:t>
      </w:r>
      <w:proofErr w:type="spellEnd"/>
      <w:r w:rsidRPr="00BE23DE">
        <w:rPr>
          <w:rFonts w:ascii="Calibri" w:hAnsi="Calibri"/>
          <w:bCs/>
          <w:lang w:val="sr-Cyrl-CS"/>
        </w:rPr>
        <w:t xml:space="preserve"> електричне енергије, што је за </w:t>
      </w:r>
      <w:r w:rsidRPr="00BE23DE">
        <w:rPr>
          <w:rFonts w:ascii="Calibri" w:hAnsi="Calibri"/>
          <w:bCs/>
          <w:lang w:val="sr-Cyrl-BA"/>
        </w:rPr>
        <w:t>1,</w:t>
      </w:r>
      <w:r>
        <w:rPr>
          <w:rFonts w:ascii="Calibri" w:hAnsi="Calibri"/>
          <w:bCs/>
          <w:lang w:val="sr-Cyrl-BA"/>
        </w:rPr>
        <w:t>6</w:t>
      </w:r>
      <w:r w:rsidRPr="00BE23DE">
        <w:rPr>
          <w:rFonts w:ascii="Calibri" w:hAnsi="Calibri"/>
          <w:bCs/>
          <w:lang w:val="sr-Cyrl-BA"/>
        </w:rPr>
        <w:t>3</w:t>
      </w:r>
      <w:r w:rsidRPr="00BE23DE">
        <w:rPr>
          <w:rFonts w:ascii="Calibri" w:hAnsi="Calibri"/>
          <w:bCs/>
          <w:lang w:val="sr-Cyrl-CS"/>
        </w:rPr>
        <w:t xml:space="preserve">% </w:t>
      </w:r>
      <w:r w:rsidRPr="00BE23DE">
        <w:rPr>
          <w:rFonts w:ascii="Calibri" w:hAnsi="Calibri"/>
          <w:bCs/>
          <w:lang w:val="sr-Cyrl-BA"/>
        </w:rPr>
        <w:t>више</w:t>
      </w:r>
      <w:r w:rsidRPr="00BE23DE">
        <w:rPr>
          <w:rFonts w:ascii="Calibri" w:hAnsi="Calibri"/>
          <w:bCs/>
          <w:lang w:val="sr-Cyrl-CS"/>
        </w:rPr>
        <w:t xml:space="preserve"> од плана. Мале електране, са производњом </w:t>
      </w:r>
      <w:r w:rsidRPr="00BE23DE">
        <w:rPr>
          <w:rFonts w:ascii="Calibri" w:hAnsi="Calibri" w:cs="Arial"/>
          <w:lang w:val="sr-Cyrl-BA"/>
        </w:rPr>
        <w:t>48,63</w:t>
      </w:r>
      <w:r w:rsidRPr="00BE23DE">
        <w:rPr>
          <w:rFonts w:ascii="Calibri" w:hAnsi="Calibri" w:cs="Arial"/>
          <w:lang w:val="sr-Cyrl-RS"/>
        </w:rPr>
        <w:t xml:space="preserve"> </w:t>
      </w:r>
      <w:proofErr w:type="spellStart"/>
      <w:r w:rsidRPr="00BE23DE">
        <w:rPr>
          <w:rFonts w:ascii="Calibri" w:hAnsi="Calibri"/>
          <w:bCs/>
          <w:lang w:val="sr-Latn-CS"/>
        </w:rPr>
        <w:t>GWh</w:t>
      </w:r>
      <w:proofErr w:type="spellEnd"/>
      <w:r w:rsidRPr="00BE23DE">
        <w:rPr>
          <w:rFonts w:ascii="Calibri" w:hAnsi="Calibri"/>
          <w:bCs/>
          <w:lang w:val="sr-Cyrl-CS"/>
        </w:rPr>
        <w:t xml:space="preserve"> електричне енергије, су оствариле 93,89</w:t>
      </w:r>
      <w:r w:rsidRPr="00BE23DE">
        <w:rPr>
          <w:rFonts w:ascii="Calibri" w:hAnsi="Calibri"/>
          <w:bCs/>
        </w:rPr>
        <w:t>%</w:t>
      </w:r>
      <w:r w:rsidRPr="00BE23DE">
        <w:rPr>
          <w:rFonts w:ascii="Calibri" w:hAnsi="Calibri"/>
          <w:bCs/>
          <w:lang w:val="sr-Cyrl-RS"/>
        </w:rPr>
        <w:t xml:space="preserve"> </w:t>
      </w:r>
      <w:r w:rsidRPr="00BE23DE">
        <w:rPr>
          <w:rFonts w:ascii="Calibri" w:hAnsi="Calibri"/>
          <w:bCs/>
          <w:lang w:val="sr-Cyrl-CS"/>
        </w:rPr>
        <w:t xml:space="preserve">од плана. </w:t>
      </w:r>
    </w:p>
    <w:p w14:paraId="006976F6" w14:textId="15912071" w:rsidR="000D5B5A" w:rsidRDefault="000D5B5A" w:rsidP="00001D13">
      <w:pPr>
        <w:jc w:val="both"/>
        <w:rPr>
          <w:rFonts w:ascii="Calibri" w:hAnsi="Calibri"/>
          <w:i/>
          <w:iCs/>
          <w:sz w:val="22"/>
          <w:szCs w:val="22"/>
          <w:lang w:val="sr-Cyrl-BA"/>
        </w:rPr>
      </w:pPr>
    </w:p>
    <w:p w14:paraId="6905701D" w14:textId="77777777" w:rsidR="006B5857" w:rsidRPr="00F56080" w:rsidRDefault="006B5857" w:rsidP="006B5857">
      <w:pPr>
        <w:ind w:firstLine="426"/>
        <w:jc w:val="both"/>
        <w:rPr>
          <w:rFonts w:ascii="Calibri" w:hAnsi="Calibri"/>
          <w:b/>
          <w:bCs/>
          <w:iCs/>
          <w:lang w:val="en-GB"/>
        </w:rPr>
      </w:pPr>
      <w:r w:rsidRPr="000D3E77">
        <w:rPr>
          <w:rFonts w:ascii="Calibri" w:hAnsi="Calibri"/>
          <w:i/>
          <w:iCs/>
          <w:sz w:val="22"/>
          <w:szCs w:val="22"/>
          <w:lang w:val="sr-Cyrl-BA"/>
        </w:rPr>
        <w:tab/>
      </w:r>
      <w:r w:rsidRPr="000D3E77">
        <w:rPr>
          <w:rFonts w:ascii="Calibri" w:hAnsi="Calibri"/>
          <w:i/>
          <w:iCs/>
          <w:sz w:val="22"/>
          <w:szCs w:val="22"/>
          <w:lang w:val="sr-Cyrl-BA"/>
        </w:rPr>
        <w:tab/>
      </w:r>
      <w:r w:rsidRPr="000D3E77">
        <w:rPr>
          <w:rFonts w:ascii="Calibri" w:hAnsi="Calibri"/>
          <w:i/>
          <w:iCs/>
          <w:sz w:val="22"/>
          <w:szCs w:val="22"/>
          <w:lang w:val="sr-Cyrl-BA"/>
        </w:rPr>
        <w:tab/>
      </w:r>
      <w:r w:rsidRPr="000D3E77">
        <w:rPr>
          <w:rFonts w:ascii="Calibri" w:hAnsi="Calibri"/>
          <w:i/>
          <w:iCs/>
          <w:sz w:val="22"/>
          <w:szCs w:val="22"/>
          <w:lang w:val="sr-Cyrl-BA"/>
        </w:rPr>
        <w:tab/>
      </w:r>
      <w:r w:rsidRPr="000D3E77">
        <w:rPr>
          <w:rFonts w:ascii="Calibri" w:hAnsi="Calibri"/>
          <w:i/>
          <w:iCs/>
          <w:sz w:val="22"/>
          <w:szCs w:val="22"/>
          <w:lang w:val="sr-Cyrl-BA"/>
        </w:rPr>
        <w:tab/>
      </w:r>
      <w:r w:rsidRPr="000D3E77">
        <w:rPr>
          <w:rFonts w:ascii="Calibri" w:hAnsi="Calibri"/>
          <w:i/>
          <w:iCs/>
          <w:sz w:val="22"/>
          <w:szCs w:val="22"/>
          <w:lang w:val="sr-Cyrl-BA"/>
        </w:rPr>
        <w:tab/>
      </w:r>
      <w:r w:rsidRPr="000D3E77">
        <w:rPr>
          <w:rFonts w:ascii="Calibri" w:hAnsi="Calibri"/>
          <w:i/>
          <w:iCs/>
          <w:sz w:val="22"/>
          <w:szCs w:val="22"/>
          <w:lang w:val="sr-Cyrl-BA"/>
        </w:rPr>
        <w:tab/>
      </w:r>
      <w:r w:rsidRPr="000D3E77">
        <w:rPr>
          <w:rFonts w:ascii="Calibri" w:hAnsi="Calibri"/>
          <w:i/>
          <w:iCs/>
          <w:sz w:val="22"/>
          <w:szCs w:val="22"/>
          <w:lang w:val="sr-Cyrl-BA"/>
        </w:rPr>
        <w:tab/>
      </w:r>
      <w:r w:rsidRPr="000D3E77">
        <w:rPr>
          <w:rFonts w:ascii="Calibri" w:hAnsi="Calibri"/>
          <w:i/>
          <w:iCs/>
          <w:sz w:val="22"/>
          <w:szCs w:val="22"/>
          <w:lang w:val="sr-Cyrl-BA"/>
        </w:rPr>
        <w:tab/>
      </w:r>
      <w:r w:rsidR="00870DBA">
        <w:rPr>
          <w:rFonts w:ascii="Calibri" w:hAnsi="Calibri"/>
          <w:i/>
          <w:iCs/>
          <w:sz w:val="22"/>
          <w:szCs w:val="22"/>
          <w:lang w:val="sr-Latn-BA"/>
        </w:rPr>
        <w:t xml:space="preserve">                             </w:t>
      </w:r>
      <w:proofErr w:type="spellStart"/>
      <w:r w:rsidRPr="000D3E77">
        <w:rPr>
          <w:rFonts w:ascii="Calibri" w:hAnsi="Calibri"/>
          <w:i/>
          <w:iCs/>
          <w:sz w:val="22"/>
          <w:szCs w:val="22"/>
          <w:lang w:val="sr-Cyrl-BA"/>
        </w:rPr>
        <w:t>GWh</w:t>
      </w:r>
      <w:proofErr w:type="spellEnd"/>
    </w:p>
    <w:tbl>
      <w:tblPr>
        <w:tblW w:w="9891" w:type="dxa"/>
        <w:tblInd w:w="-130" w:type="dxa"/>
        <w:tblLook w:val="04A0" w:firstRow="1" w:lastRow="0" w:firstColumn="1" w:lastColumn="0" w:noHBand="0" w:noVBand="1"/>
      </w:tblPr>
      <w:tblGrid>
        <w:gridCol w:w="446"/>
        <w:gridCol w:w="3863"/>
        <w:gridCol w:w="1337"/>
        <w:gridCol w:w="1094"/>
        <w:gridCol w:w="1115"/>
        <w:gridCol w:w="1014"/>
        <w:gridCol w:w="1022"/>
      </w:tblGrid>
      <w:tr w:rsidR="00001D13" w:rsidRPr="00275877" w14:paraId="3A900481" w14:textId="77777777" w:rsidTr="00001D13">
        <w:trPr>
          <w:trHeight w:val="22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F2E5" w14:textId="77777777" w:rsidR="00001D13" w:rsidRPr="00275877" w:rsidRDefault="00001D13" w:rsidP="00001D13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23B7" w14:textId="77777777" w:rsidR="00001D13" w:rsidRPr="00275877" w:rsidRDefault="00001D13" w:rsidP="00001D13">
            <w:pPr>
              <w:spacing w:line="220" w:lineRule="exac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275877">
              <w:rPr>
                <w:rFonts w:ascii="Calibri" w:hAnsi="Calibri" w:cs="Calibri"/>
                <w:i/>
                <w:iCs/>
                <w:sz w:val="22"/>
                <w:szCs w:val="22"/>
              </w:rPr>
              <w:t>Табела</w:t>
            </w:r>
            <w:proofErr w:type="spellEnd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50</w:t>
            </w:r>
            <w:r w:rsidRPr="00275877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0C3A" w14:textId="77777777" w:rsidR="00001D13" w:rsidRPr="00275877" w:rsidRDefault="00001D13" w:rsidP="00001D13">
            <w:pPr>
              <w:spacing w:line="220" w:lineRule="exact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0ABA" w14:textId="77777777" w:rsidR="00001D13" w:rsidRPr="00275877" w:rsidRDefault="00001D13" w:rsidP="00001D1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4C93" w14:textId="77777777" w:rsidR="00001D13" w:rsidRPr="00275877" w:rsidRDefault="00001D13" w:rsidP="00001D13">
            <w:pPr>
              <w:spacing w:line="220" w:lineRule="exac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75877">
              <w:rPr>
                <w:rFonts w:ascii="Calibri" w:hAnsi="Calibri" w:cs="Calibri"/>
                <w:i/>
                <w:iCs/>
                <w:sz w:val="22"/>
                <w:szCs w:val="22"/>
              </w:rPr>
              <w:t>GWh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766D" w14:textId="77777777" w:rsidR="00001D13" w:rsidRPr="00275877" w:rsidRDefault="00001D13" w:rsidP="00001D13">
            <w:pPr>
              <w:spacing w:line="220" w:lineRule="exact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F0F8" w14:textId="77777777" w:rsidR="00001D13" w:rsidRPr="00275877" w:rsidRDefault="00001D13" w:rsidP="00001D13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001D13" w:rsidRPr="00275877" w14:paraId="7DDBA6EA" w14:textId="77777777" w:rsidTr="00001D13">
        <w:trPr>
          <w:trHeight w:val="326"/>
        </w:trPr>
        <w:tc>
          <w:tcPr>
            <w:tcW w:w="43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99B5C" w14:textId="77777777" w:rsidR="00001D13" w:rsidRPr="00275877" w:rsidRDefault="00001D13" w:rsidP="00001D13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587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582" w:type="dxa"/>
            <w:gridSpan w:val="5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99F1BE" w14:textId="77777777" w:rsidR="00001D13" w:rsidRPr="00275877" w:rsidRDefault="00001D13" w:rsidP="00001D13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 w:rsidRPr="00275877">
              <w:rPr>
                <w:rFonts w:ascii="Calibri" w:hAnsi="Calibri" w:cs="Calibri"/>
                <w:b/>
                <w:bCs/>
                <w:i/>
                <w:iCs/>
              </w:rPr>
              <w:t>јануар-децембар</w:t>
            </w:r>
            <w:proofErr w:type="spellEnd"/>
          </w:p>
        </w:tc>
      </w:tr>
      <w:tr w:rsidR="00001D13" w:rsidRPr="00275877" w14:paraId="24D1C9E0" w14:textId="77777777" w:rsidTr="00001D13">
        <w:trPr>
          <w:trHeight w:val="217"/>
        </w:trPr>
        <w:tc>
          <w:tcPr>
            <w:tcW w:w="43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E9F553E" w14:textId="77777777" w:rsidR="00001D13" w:rsidRPr="00275877" w:rsidRDefault="00001D13" w:rsidP="00001D13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61DA3" w14:textId="77777777" w:rsidR="00001D13" w:rsidRPr="00275877" w:rsidRDefault="00001D13" w:rsidP="00001D13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7587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2022.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BE8A2" w14:textId="77777777" w:rsidR="00001D13" w:rsidRPr="00275877" w:rsidRDefault="00001D13" w:rsidP="00001D13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7587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2021.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18506A" w14:textId="77777777" w:rsidR="00001D13" w:rsidRPr="00275877" w:rsidRDefault="00001D13" w:rsidP="00001D13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275877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Индекси</w:t>
            </w:r>
            <w:proofErr w:type="spellEnd"/>
          </w:p>
        </w:tc>
      </w:tr>
      <w:tr w:rsidR="00001D13" w:rsidRPr="00275877" w14:paraId="5DB01D3E" w14:textId="77777777" w:rsidTr="00001D13">
        <w:trPr>
          <w:trHeight w:val="238"/>
        </w:trPr>
        <w:tc>
          <w:tcPr>
            <w:tcW w:w="43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1F3A6846" w14:textId="77777777" w:rsidR="00001D13" w:rsidRPr="00275877" w:rsidRDefault="00001D13" w:rsidP="00001D13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0D5D" w14:textId="77777777" w:rsidR="00001D13" w:rsidRPr="00275877" w:rsidRDefault="00001D13" w:rsidP="00001D13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275877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Остварено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6AA6" w14:textId="77777777" w:rsidR="00001D13" w:rsidRPr="00275877" w:rsidRDefault="00001D13" w:rsidP="00001D13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275877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Планирано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2F2E" w14:textId="77777777" w:rsidR="00001D13" w:rsidRPr="00275877" w:rsidRDefault="00001D13" w:rsidP="00001D13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275877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Остварено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DF7D" w14:textId="77777777" w:rsidR="00001D13" w:rsidRPr="00275877" w:rsidRDefault="00001D13" w:rsidP="00001D13">
            <w:pPr>
              <w:spacing w:line="220" w:lineRule="exac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275877">
              <w:rPr>
                <w:rFonts w:ascii="Calibri" w:hAnsi="Calibri" w:cs="Calibri"/>
                <w:color w:val="000000"/>
                <w:sz w:val="20"/>
                <w:szCs w:val="20"/>
              </w:rPr>
              <w:t>2 :</w:t>
            </w:r>
            <w:proofErr w:type="gramEnd"/>
            <w:r w:rsidRPr="0027587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                                     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887D6" w14:textId="77777777" w:rsidR="00001D13" w:rsidRPr="00275877" w:rsidRDefault="00001D13" w:rsidP="00001D13">
            <w:pPr>
              <w:spacing w:line="220" w:lineRule="exac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275877">
              <w:rPr>
                <w:rFonts w:ascii="Calibri" w:hAnsi="Calibri" w:cs="Calibri"/>
                <w:color w:val="000000"/>
                <w:sz w:val="20"/>
                <w:szCs w:val="20"/>
              </w:rPr>
              <w:t>2 :</w:t>
            </w:r>
            <w:proofErr w:type="gramEnd"/>
            <w:r w:rsidRPr="0027587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                                    </w:t>
            </w:r>
          </w:p>
        </w:tc>
      </w:tr>
      <w:tr w:rsidR="00001D13" w:rsidRPr="00275877" w14:paraId="06CB9462" w14:textId="77777777" w:rsidTr="00001D13">
        <w:trPr>
          <w:trHeight w:val="249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EC125" w14:textId="77777777" w:rsidR="00001D13" w:rsidRPr="00275877" w:rsidRDefault="00001D13" w:rsidP="00001D13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587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47850" w14:textId="77777777" w:rsidR="00001D13" w:rsidRPr="00275877" w:rsidRDefault="00001D13" w:rsidP="00001D13">
            <w:pPr>
              <w:spacing w:line="2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37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8707" w14:textId="77777777" w:rsidR="00001D13" w:rsidRPr="00275877" w:rsidRDefault="00001D13" w:rsidP="00001D13">
            <w:pPr>
              <w:spacing w:line="2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FC05" w14:textId="77777777" w:rsidR="00001D13" w:rsidRPr="00275877" w:rsidRDefault="00001D13" w:rsidP="00001D13">
            <w:pPr>
              <w:spacing w:line="2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15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3BFC" w14:textId="77777777" w:rsidR="00001D13" w:rsidRPr="00275877" w:rsidRDefault="00001D13" w:rsidP="00001D13">
            <w:pPr>
              <w:spacing w:line="2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14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0929" w14:textId="77777777" w:rsidR="00001D13" w:rsidRPr="00275877" w:rsidRDefault="00001D13" w:rsidP="00001D13">
            <w:pPr>
              <w:spacing w:line="22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2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76933" w14:textId="77777777" w:rsidR="00001D13" w:rsidRPr="00275877" w:rsidRDefault="00001D13" w:rsidP="00001D13">
            <w:pPr>
              <w:spacing w:line="220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87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01D13" w:rsidRPr="00275877" w14:paraId="2B0E4AFA" w14:textId="77777777" w:rsidTr="00001D13">
        <w:trPr>
          <w:trHeight w:val="249"/>
        </w:trPr>
        <w:tc>
          <w:tcPr>
            <w:tcW w:w="4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38AF" w14:textId="77777777" w:rsidR="00001D13" w:rsidRPr="00275877" w:rsidRDefault="00001D13" w:rsidP="00001D13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5877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7D8C" w14:textId="77777777" w:rsidR="00001D13" w:rsidRPr="00275877" w:rsidRDefault="00001D13" w:rsidP="00001D13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5877">
              <w:rPr>
                <w:rFonts w:ascii="Calibri" w:hAnsi="Calibri" w:cs="Calibri"/>
                <w:b/>
                <w:bCs/>
                <w:sz w:val="22"/>
                <w:szCs w:val="22"/>
              </w:rPr>
              <w:t>ПРОИЗВОДЊА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33E3" w14:textId="77777777" w:rsidR="00001D13" w:rsidRPr="00275877" w:rsidRDefault="00001D13" w:rsidP="00001D13">
            <w:pPr>
              <w:spacing w:line="220" w:lineRule="exact"/>
              <w:jc w:val="center"/>
              <w:rPr>
                <w:rFonts w:ascii="Calibri" w:hAnsi="Calibri" w:cs="Calibri"/>
              </w:rPr>
            </w:pPr>
            <w:r w:rsidRPr="00275877">
              <w:rPr>
                <w:rFonts w:ascii="Calibri" w:hAnsi="Calibri" w:cs="Calibri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3EA4" w14:textId="77777777" w:rsidR="00001D13" w:rsidRPr="00275877" w:rsidRDefault="00001D13" w:rsidP="00001D13">
            <w:pPr>
              <w:spacing w:line="220" w:lineRule="exact"/>
              <w:jc w:val="center"/>
              <w:rPr>
                <w:rFonts w:ascii="Calibri" w:hAnsi="Calibri" w:cs="Calibri"/>
              </w:rPr>
            </w:pPr>
            <w:r w:rsidRPr="00275877">
              <w:rPr>
                <w:rFonts w:ascii="Calibri" w:hAnsi="Calibri" w:cs="Calibri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F5BE" w14:textId="77777777" w:rsidR="00001D13" w:rsidRPr="00275877" w:rsidRDefault="00001D13" w:rsidP="00001D13">
            <w:pPr>
              <w:spacing w:line="220" w:lineRule="exact"/>
              <w:jc w:val="center"/>
              <w:rPr>
                <w:rFonts w:ascii="Calibri" w:hAnsi="Calibri" w:cs="Calibri"/>
              </w:rPr>
            </w:pPr>
            <w:r w:rsidRPr="00275877">
              <w:rPr>
                <w:rFonts w:ascii="Calibri" w:hAnsi="Calibri" w:cs="Calibri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23D88" w14:textId="77777777" w:rsidR="00001D13" w:rsidRPr="00275877" w:rsidRDefault="00001D13" w:rsidP="00001D13">
            <w:pPr>
              <w:spacing w:line="220" w:lineRule="exact"/>
              <w:jc w:val="center"/>
              <w:rPr>
                <w:rFonts w:ascii="Calibri" w:hAnsi="Calibri" w:cs="Calibri"/>
                <w:color w:val="000000"/>
              </w:rPr>
            </w:pPr>
            <w:r w:rsidRPr="0027587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CF7D7F" w14:textId="77777777" w:rsidR="00001D13" w:rsidRPr="00275877" w:rsidRDefault="00001D13" w:rsidP="00001D13">
            <w:pPr>
              <w:spacing w:line="220" w:lineRule="exact"/>
              <w:jc w:val="center"/>
              <w:rPr>
                <w:rFonts w:ascii="Calibri" w:hAnsi="Calibri" w:cs="Calibri"/>
                <w:color w:val="000000"/>
              </w:rPr>
            </w:pPr>
            <w:r w:rsidRPr="0027587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01D13" w:rsidRPr="00275877" w14:paraId="6834DBA6" w14:textId="77777777" w:rsidTr="00001D13">
        <w:trPr>
          <w:trHeight w:val="291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2A7E" w14:textId="77777777" w:rsidR="00001D13" w:rsidRPr="00275877" w:rsidRDefault="00001D13" w:rsidP="00001D13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587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FD2B" w14:textId="77777777" w:rsidR="00001D13" w:rsidRPr="00275877" w:rsidRDefault="00001D13" w:rsidP="00001D13">
            <w:pPr>
              <w:spacing w:line="220" w:lineRule="exac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 xml:space="preserve">ЗП „ХЕ </w:t>
            </w:r>
            <w:proofErr w:type="spellStart"/>
            <w:r w:rsidRPr="00275877">
              <w:rPr>
                <w:rFonts w:ascii="Calibri" w:hAnsi="Calibri" w:cs="Calibri"/>
                <w:sz w:val="22"/>
                <w:szCs w:val="22"/>
              </w:rPr>
              <w:t>на</w:t>
            </w:r>
            <w:proofErr w:type="spellEnd"/>
            <w:r w:rsidRPr="0027587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75877">
              <w:rPr>
                <w:rFonts w:ascii="Calibri" w:hAnsi="Calibri" w:cs="Calibri"/>
                <w:sz w:val="22"/>
                <w:szCs w:val="22"/>
              </w:rPr>
              <w:t>Врбасу</w:t>
            </w:r>
            <w:proofErr w:type="spellEnd"/>
            <w:r w:rsidRPr="00275877">
              <w:rPr>
                <w:rFonts w:ascii="Calibri" w:hAnsi="Calibri" w:cs="Calibri"/>
                <w:sz w:val="22"/>
                <w:szCs w:val="22"/>
              </w:rPr>
              <w:t xml:space="preserve">“ </w:t>
            </w:r>
            <w:proofErr w:type="spellStart"/>
            <w:r w:rsidRPr="00275877">
              <w:rPr>
                <w:rFonts w:ascii="Calibri" w:hAnsi="Calibri" w:cs="Calibri"/>
                <w:sz w:val="22"/>
                <w:szCs w:val="22"/>
              </w:rPr>
              <w:t>а.д</w:t>
            </w:r>
            <w:proofErr w:type="spellEnd"/>
            <w:r w:rsidRPr="00275877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027B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244,73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1ACC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253,90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F674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297,76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7AA9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96,39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F79EA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82,19</w:t>
            </w:r>
          </w:p>
        </w:tc>
      </w:tr>
      <w:tr w:rsidR="00001D13" w:rsidRPr="00275877" w14:paraId="59495F38" w14:textId="77777777" w:rsidTr="00001D13">
        <w:trPr>
          <w:trHeight w:val="291"/>
        </w:trPr>
        <w:tc>
          <w:tcPr>
            <w:tcW w:w="4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60BF" w14:textId="77777777" w:rsidR="00001D13" w:rsidRPr="00275877" w:rsidRDefault="00001D13" w:rsidP="00001D13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587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5960" w14:textId="77777777" w:rsidR="00001D13" w:rsidRPr="00275877" w:rsidRDefault="00001D13" w:rsidP="00001D13">
            <w:pPr>
              <w:spacing w:line="220" w:lineRule="exac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 xml:space="preserve">ЗП „ХЕ </w:t>
            </w:r>
            <w:proofErr w:type="spellStart"/>
            <w:r w:rsidRPr="00275877">
              <w:rPr>
                <w:rFonts w:ascii="Calibri" w:hAnsi="Calibri" w:cs="Calibri"/>
                <w:sz w:val="22"/>
                <w:szCs w:val="22"/>
              </w:rPr>
              <w:t>на</w:t>
            </w:r>
            <w:proofErr w:type="spellEnd"/>
            <w:r w:rsidRPr="0027587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75877">
              <w:rPr>
                <w:rFonts w:ascii="Calibri" w:hAnsi="Calibri" w:cs="Calibri"/>
                <w:sz w:val="22"/>
                <w:szCs w:val="22"/>
              </w:rPr>
              <w:t>Дрини</w:t>
            </w:r>
            <w:proofErr w:type="spellEnd"/>
            <w:r w:rsidRPr="00275877">
              <w:rPr>
                <w:rFonts w:ascii="Calibri" w:hAnsi="Calibri" w:cs="Calibri"/>
                <w:sz w:val="22"/>
                <w:szCs w:val="22"/>
              </w:rPr>
              <w:t xml:space="preserve">“ </w:t>
            </w:r>
            <w:proofErr w:type="spellStart"/>
            <w:r w:rsidRPr="00275877">
              <w:rPr>
                <w:rFonts w:ascii="Calibri" w:hAnsi="Calibri" w:cs="Calibri"/>
                <w:sz w:val="22"/>
                <w:szCs w:val="22"/>
              </w:rPr>
              <w:t>а.д</w:t>
            </w:r>
            <w:proofErr w:type="spellEnd"/>
            <w:r w:rsidRPr="00275877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977C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853,78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4132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845,00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EA24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1.173,97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2BCA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101,04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CAD82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72,73</w:t>
            </w:r>
          </w:p>
        </w:tc>
      </w:tr>
      <w:tr w:rsidR="00001D13" w:rsidRPr="00275877" w14:paraId="30C1233B" w14:textId="77777777" w:rsidTr="00001D13">
        <w:trPr>
          <w:trHeight w:val="291"/>
        </w:trPr>
        <w:tc>
          <w:tcPr>
            <w:tcW w:w="4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BF15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587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7D5E" w14:textId="77777777" w:rsidR="00001D13" w:rsidRPr="00275877" w:rsidRDefault="00001D13" w:rsidP="00001D13">
            <w:pPr>
              <w:spacing w:line="220" w:lineRule="exac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 xml:space="preserve">ЗП „ХЕ </w:t>
            </w:r>
            <w:proofErr w:type="spellStart"/>
            <w:r w:rsidRPr="00275877">
              <w:rPr>
                <w:rFonts w:ascii="Calibri" w:hAnsi="Calibri" w:cs="Calibri"/>
                <w:sz w:val="22"/>
                <w:szCs w:val="22"/>
              </w:rPr>
              <w:t>на</w:t>
            </w:r>
            <w:proofErr w:type="spellEnd"/>
            <w:r w:rsidRPr="0027587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75877">
              <w:rPr>
                <w:rFonts w:ascii="Calibri" w:hAnsi="Calibri" w:cs="Calibri"/>
                <w:sz w:val="22"/>
                <w:szCs w:val="22"/>
              </w:rPr>
              <w:t>Требишњици</w:t>
            </w:r>
            <w:proofErr w:type="spellEnd"/>
            <w:r w:rsidRPr="00275877">
              <w:rPr>
                <w:rFonts w:ascii="Calibri" w:hAnsi="Calibri" w:cs="Calibri"/>
                <w:sz w:val="22"/>
                <w:szCs w:val="22"/>
              </w:rPr>
              <w:t xml:space="preserve">“ </w:t>
            </w:r>
            <w:proofErr w:type="spellStart"/>
            <w:r w:rsidRPr="00275877">
              <w:rPr>
                <w:rFonts w:ascii="Calibri" w:hAnsi="Calibri" w:cs="Calibri"/>
                <w:sz w:val="22"/>
                <w:szCs w:val="22"/>
              </w:rPr>
              <w:t>а.д</w:t>
            </w:r>
            <w:proofErr w:type="spellEnd"/>
            <w:r w:rsidRPr="00275877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58FC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898,64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B395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866,31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3485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1130,89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A08C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103,73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9C03F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79,46</w:t>
            </w:r>
          </w:p>
        </w:tc>
      </w:tr>
      <w:tr w:rsidR="00001D13" w:rsidRPr="00275877" w14:paraId="57D2FB4A" w14:textId="77777777" w:rsidTr="00001D13">
        <w:trPr>
          <w:trHeight w:val="283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48F3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5877">
              <w:rPr>
                <w:rFonts w:ascii="Calibri" w:hAnsi="Calibri" w:cs="Calibri"/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8D29" w14:textId="77777777" w:rsidR="00001D13" w:rsidRPr="00275877" w:rsidRDefault="00001D13" w:rsidP="00001D13">
            <w:pPr>
              <w:spacing w:line="220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75877">
              <w:rPr>
                <w:rFonts w:ascii="Calibri" w:hAnsi="Calibri" w:cs="Calibri"/>
                <w:sz w:val="22"/>
                <w:szCs w:val="22"/>
              </w:rPr>
              <w:t>Производња</w:t>
            </w:r>
            <w:proofErr w:type="spellEnd"/>
            <w:r w:rsidRPr="00275877">
              <w:rPr>
                <w:rFonts w:ascii="Calibri" w:hAnsi="Calibri" w:cs="Calibri"/>
                <w:sz w:val="22"/>
                <w:szCs w:val="22"/>
              </w:rPr>
              <w:t xml:space="preserve"> у ХЕ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3389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1.997,15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0036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1.965,21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F19B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2.602,62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6EB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101,63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B5684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76,74</w:t>
            </w:r>
          </w:p>
        </w:tc>
      </w:tr>
      <w:tr w:rsidR="00001D13" w:rsidRPr="00275877" w14:paraId="549D99A5" w14:textId="77777777" w:rsidTr="00001D13">
        <w:trPr>
          <w:trHeight w:val="291"/>
        </w:trPr>
        <w:tc>
          <w:tcPr>
            <w:tcW w:w="4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311B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587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AFE1" w14:textId="77777777" w:rsidR="00001D13" w:rsidRPr="00275877" w:rsidRDefault="00001D13" w:rsidP="00001D13">
            <w:pPr>
              <w:spacing w:line="220" w:lineRule="exac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ЗП „</w:t>
            </w:r>
            <w:proofErr w:type="spellStart"/>
            <w:r w:rsidRPr="00275877">
              <w:rPr>
                <w:rFonts w:ascii="Calibri" w:hAnsi="Calibri" w:cs="Calibri"/>
                <w:sz w:val="22"/>
                <w:szCs w:val="22"/>
              </w:rPr>
              <w:t>РиТЕ</w:t>
            </w:r>
            <w:proofErr w:type="spellEnd"/>
            <w:r w:rsidRPr="0027587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75877">
              <w:rPr>
                <w:rFonts w:ascii="Calibri" w:hAnsi="Calibri" w:cs="Calibri"/>
                <w:sz w:val="22"/>
                <w:szCs w:val="22"/>
              </w:rPr>
              <w:t>Гацко</w:t>
            </w:r>
            <w:proofErr w:type="spellEnd"/>
            <w:r w:rsidRPr="00275877">
              <w:rPr>
                <w:rFonts w:ascii="Calibri" w:hAnsi="Calibri" w:cs="Calibri"/>
                <w:sz w:val="22"/>
                <w:szCs w:val="22"/>
              </w:rPr>
              <w:t xml:space="preserve">“ </w:t>
            </w:r>
            <w:proofErr w:type="spellStart"/>
            <w:r w:rsidRPr="00275877">
              <w:rPr>
                <w:rFonts w:ascii="Calibri" w:hAnsi="Calibri" w:cs="Calibri"/>
                <w:sz w:val="22"/>
                <w:szCs w:val="22"/>
              </w:rPr>
              <w:t>а.д</w:t>
            </w:r>
            <w:proofErr w:type="spellEnd"/>
            <w:r w:rsidRPr="00275877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00C3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1.507,67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1142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1.500,24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DEFB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1.520,58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FA08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100,50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DDD40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99,15</w:t>
            </w:r>
          </w:p>
        </w:tc>
      </w:tr>
      <w:tr w:rsidR="00001D13" w:rsidRPr="00275877" w14:paraId="0F855E11" w14:textId="77777777" w:rsidTr="00001D13">
        <w:trPr>
          <w:trHeight w:val="291"/>
        </w:trPr>
        <w:tc>
          <w:tcPr>
            <w:tcW w:w="4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2E07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5877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94BC" w14:textId="77777777" w:rsidR="00001D13" w:rsidRPr="00275877" w:rsidRDefault="00001D13" w:rsidP="00001D13">
            <w:pPr>
              <w:spacing w:line="220" w:lineRule="exac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ЗП „</w:t>
            </w:r>
            <w:proofErr w:type="spellStart"/>
            <w:r w:rsidRPr="00275877">
              <w:rPr>
                <w:rFonts w:ascii="Calibri" w:hAnsi="Calibri" w:cs="Calibri"/>
                <w:sz w:val="22"/>
                <w:szCs w:val="22"/>
              </w:rPr>
              <w:t>РиТЕ</w:t>
            </w:r>
            <w:proofErr w:type="spellEnd"/>
            <w:r w:rsidRPr="0027587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75877">
              <w:rPr>
                <w:rFonts w:ascii="Calibri" w:hAnsi="Calibri" w:cs="Calibri"/>
                <w:sz w:val="22"/>
                <w:szCs w:val="22"/>
              </w:rPr>
              <w:t>Угљевик</w:t>
            </w:r>
            <w:proofErr w:type="spellEnd"/>
            <w:r w:rsidRPr="00275877">
              <w:rPr>
                <w:rFonts w:ascii="Calibri" w:hAnsi="Calibri" w:cs="Calibri"/>
                <w:sz w:val="22"/>
                <w:szCs w:val="22"/>
              </w:rPr>
              <w:t xml:space="preserve">“ </w:t>
            </w:r>
            <w:proofErr w:type="spellStart"/>
            <w:r w:rsidRPr="00275877">
              <w:rPr>
                <w:rFonts w:ascii="Calibri" w:hAnsi="Calibri" w:cs="Calibri"/>
                <w:sz w:val="22"/>
                <w:szCs w:val="22"/>
              </w:rPr>
              <w:t>а.д</w:t>
            </w:r>
            <w:proofErr w:type="spellEnd"/>
            <w:r w:rsidRPr="00275877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FA78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1.449,46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7EF8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1.477,46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E4D5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1.587,11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9911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98,10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80B47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91,33</w:t>
            </w:r>
          </w:p>
        </w:tc>
      </w:tr>
      <w:tr w:rsidR="00001D13" w:rsidRPr="00275877" w14:paraId="43F88C64" w14:textId="77777777" w:rsidTr="00001D13">
        <w:trPr>
          <w:trHeight w:val="291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594B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5877">
              <w:rPr>
                <w:rFonts w:ascii="Calibri" w:hAnsi="Calibri" w:cs="Calibri"/>
                <w:b/>
                <w:bCs/>
                <w:sz w:val="22"/>
                <w:szCs w:val="22"/>
              </w:rPr>
              <w:t>б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4A2D" w14:textId="77777777" w:rsidR="00001D13" w:rsidRPr="00275877" w:rsidRDefault="00001D13" w:rsidP="00001D13">
            <w:pPr>
              <w:spacing w:line="220" w:lineRule="exact"/>
              <w:rPr>
                <w:rFonts w:ascii="Calibri" w:hAnsi="Calibri" w:cs="Calibri"/>
                <w:color w:val="000000"/>
              </w:rPr>
            </w:pPr>
            <w:proofErr w:type="spellStart"/>
            <w:r w:rsidRPr="00275877">
              <w:rPr>
                <w:rFonts w:ascii="Calibri" w:hAnsi="Calibri" w:cs="Calibri"/>
                <w:color w:val="000000"/>
              </w:rPr>
              <w:t>Производња</w:t>
            </w:r>
            <w:proofErr w:type="spellEnd"/>
            <w:r w:rsidRPr="00275877">
              <w:rPr>
                <w:rFonts w:ascii="Calibri" w:hAnsi="Calibri" w:cs="Calibri"/>
                <w:color w:val="000000"/>
              </w:rPr>
              <w:t xml:space="preserve"> у ТЕ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A42E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2.957,13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7CA9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2.977,70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3449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3.107,68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CD02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99,31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B7C34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95,16</w:t>
            </w:r>
          </w:p>
        </w:tc>
      </w:tr>
      <w:tr w:rsidR="00001D13" w:rsidRPr="00275877" w14:paraId="70935615" w14:textId="77777777" w:rsidTr="00001D13">
        <w:trPr>
          <w:trHeight w:val="29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A654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5877">
              <w:rPr>
                <w:rFonts w:ascii="Calibri" w:hAnsi="Calibri" w:cs="Calibri"/>
                <w:b/>
                <w:bCs/>
                <w:sz w:val="22"/>
                <w:szCs w:val="22"/>
              </w:rPr>
              <w:t>в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C1B9" w14:textId="77777777" w:rsidR="00001D13" w:rsidRPr="00275877" w:rsidRDefault="00001D13" w:rsidP="00001D13">
            <w:pPr>
              <w:spacing w:line="220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75877">
              <w:rPr>
                <w:rFonts w:ascii="Calibri" w:hAnsi="Calibri" w:cs="Calibri"/>
                <w:sz w:val="22"/>
                <w:szCs w:val="22"/>
              </w:rPr>
              <w:t>Производња</w:t>
            </w:r>
            <w:proofErr w:type="spellEnd"/>
            <w:r w:rsidRPr="00275877">
              <w:rPr>
                <w:rFonts w:ascii="Calibri" w:hAnsi="Calibri" w:cs="Calibri"/>
                <w:sz w:val="22"/>
                <w:szCs w:val="22"/>
              </w:rPr>
              <w:t xml:space="preserve"> у MХЕ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D4EA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48,63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CE68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51,79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2480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69,96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2F99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93,89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DC60A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69,51</w:t>
            </w:r>
          </w:p>
        </w:tc>
      </w:tr>
      <w:tr w:rsidR="00001D13" w:rsidRPr="00275877" w14:paraId="08E19A42" w14:textId="77777777" w:rsidTr="008D386C">
        <w:trPr>
          <w:trHeight w:val="291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4569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5877">
              <w:rPr>
                <w:rFonts w:ascii="Calibri" w:hAnsi="Calibri" w:cs="Calibri"/>
                <w:b/>
                <w:bCs/>
                <w:sz w:val="22"/>
                <w:szCs w:val="22"/>
              </w:rPr>
              <w:t>ц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A8A2" w14:textId="77777777" w:rsidR="00001D13" w:rsidRPr="00275877" w:rsidRDefault="00001D13" w:rsidP="00001D13">
            <w:pPr>
              <w:spacing w:line="220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75877">
              <w:rPr>
                <w:rFonts w:ascii="Calibri" w:hAnsi="Calibri" w:cs="Calibri"/>
                <w:sz w:val="22"/>
                <w:szCs w:val="22"/>
              </w:rPr>
              <w:t>Производња</w:t>
            </w:r>
            <w:proofErr w:type="spellEnd"/>
            <w:r w:rsidRPr="00275877">
              <w:rPr>
                <w:rFonts w:ascii="Calibri" w:hAnsi="Calibri" w:cs="Calibri"/>
                <w:sz w:val="22"/>
                <w:szCs w:val="22"/>
              </w:rPr>
              <w:t xml:space="preserve"> у СЕ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2060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CE54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42FC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75877">
              <w:rPr>
                <w:rFonts w:ascii="Calibri" w:hAnsi="Calibri" w:cs="Calibri"/>
                <w:sz w:val="22"/>
                <w:szCs w:val="22"/>
              </w:rPr>
              <w:t>0,05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3888D" w14:textId="3CB00A00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EA5C3F" w14:textId="18D4F462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1D13" w:rsidRPr="00275877" w14:paraId="7798A19F" w14:textId="77777777" w:rsidTr="00001D13">
        <w:trPr>
          <w:trHeight w:val="291"/>
        </w:trPr>
        <w:tc>
          <w:tcPr>
            <w:tcW w:w="4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8063" w14:textId="77777777" w:rsidR="00001D13" w:rsidRPr="00275877" w:rsidRDefault="00001D13" w:rsidP="00001D13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5877">
              <w:rPr>
                <w:rFonts w:ascii="Calibri" w:hAnsi="Calibri" w:cs="Calibri"/>
                <w:b/>
                <w:bCs/>
                <w:sz w:val="22"/>
                <w:szCs w:val="22"/>
              </w:rPr>
              <w:t>УКУПНА ПРОИЗВОДЊА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2876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5877">
              <w:rPr>
                <w:rFonts w:ascii="Calibri" w:hAnsi="Calibri" w:cs="Calibri"/>
                <w:b/>
                <w:bCs/>
                <w:sz w:val="22"/>
                <w:szCs w:val="22"/>
              </w:rPr>
              <w:t>5.002,91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102E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5877">
              <w:rPr>
                <w:rFonts w:ascii="Calibri" w:hAnsi="Calibri" w:cs="Calibri"/>
                <w:b/>
                <w:bCs/>
                <w:sz w:val="22"/>
                <w:szCs w:val="22"/>
              </w:rPr>
              <w:t>4.994,71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A254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5877">
              <w:rPr>
                <w:rFonts w:ascii="Calibri" w:hAnsi="Calibri" w:cs="Calibri"/>
                <w:b/>
                <w:bCs/>
                <w:sz w:val="22"/>
                <w:szCs w:val="22"/>
              </w:rPr>
              <w:t>5.780,31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66C1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5877">
              <w:rPr>
                <w:rFonts w:ascii="Calibri" w:hAnsi="Calibri" w:cs="Calibri"/>
                <w:b/>
                <w:bCs/>
                <w:sz w:val="22"/>
                <w:szCs w:val="22"/>
              </w:rPr>
              <w:t>100,16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9C5DD" w14:textId="77777777" w:rsidR="00001D13" w:rsidRPr="00275877" w:rsidRDefault="00001D13" w:rsidP="00001D13">
            <w:pPr>
              <w:spacing w:line="220" w:lineRule="exac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5877">
              <w:rPr>
                <w:rFonts w:ascii="Calibri" w:hAnsi="Calibri" w:cs="Calibri"/>
                <w:b/>
                <w:bCs/>
                <w:sz w:val="22"/>
                <w:szCs w:val="22"/>
              </w:rPr>
              <w:t>86,55</w:t>
            </w:r>
          </w:p>
        </w:tc>
      </w:tr>
    </w:tbl>
    <w:p w14:paraId="3A728AC1" w14:textId="77777777" w:rsidR="006B5857" w:rsidRDefault="006B5857" w:rsidP="006B5857">
      <w:pPr>
        <w:ind w:firstLine="540"/>
        <w:jc w:val="both"/>
        <w:rPr>
          <w:rFonts w:ascii="Calibri" w:hAnsi="Calibri"/>
          <w:iCs/>
          <w:lang w:val="sr-Cyrl-CS"/>
        </w:rPr>
      </w:pPr>
    </w:p>
    <w:p w14:paraId="5741D4B2" w14:textId="77777777" w:rsidR="000D5B5A" w:rsidRPr="000D3E77" w:rsidRDefault="000D5B5A" w:rsidP="006B5857">
      <w:pPr>
        <w:ind w:firstLine="540"/>
        <w:jc w:val="both"/>
        <w:rPr>
          <w:rFonts w:ascii="Calibri" w:hAnsi="Calibri"/>
          <w:iCs/>
          <w:lang w:val="sr-Cyrl-CS"/>
        </w:rPr>
      </w:pPr>
    </w:p>
    <w:p w14:paraId="5EE089E0" w14:textId="77777777" w:rsidR="00001D13" w:rsidRPr="00934862" w:rsidRDefault="00001D13" w:rsidP="00001D13">
      <w:pPr>
        <w:ind w:firstLine="360"/>
        <w:jc w:val="both"/>
        <w:rPr>
          <w:rFonts w:ascii="Calibri" w:hAnsi="Calibri"/>
          <w:b/>
          <w:bCs/>
          <w:lang w:val="sr-Latn-RS"/>
        </w:rPr>
      </w:pPr>
      <w:r w:rsidRPr="00934862">
        <w:rPr>
          <w:rFonts w:ascii="Calibri" w:hAnsi="Calibri"/>
          <w:b/>
          <w:bCs/>
          <w:lang w:val="sr-Cyrl-CS"/>
        </w:rPr>
        <w:t>Од значајних активности и карактеристика рада у производним објектима у 2022. години издвајамо:</w:t>
      </w:r>
    </w:p>
    <w:p w14:paraId="671651B4" w14:textId="77777777" w:rsidR="00001D13" w:rsidRPr="00934862" w:rsidRDefault="00001D13" w:rsidP="00001D13">
      <w:pPr>
        <w:jc w:val="both"/>
        <w:rPr>
          <w:rFonts w:ascii="Calibri" w:hAnsi="Calibri"/>
          <w:b/>
          <w:bCs/>
          <w:lang w:val="sr-Latn-RS"/>
        </w:rPr>
      </w:pPr>
    </w:p>
    <w:p w14:paraId="5E4965D8" w14:textId="77777777" w:rsidR="00001D13" w:rsidRPr="00934862" w:rsidRDefault="00001D13" w:rsidP="00001D13">
      <w:pPr>
        <w:numPr>
          <w:ilvl w:val="0"/>
          <w:numId w:val="9"/>
        </w:numPr>
        <w:jc w:val="both"/>
        <w:rPr>
          <w:rFonts w:ascii="Calibri" w:hAnsi="Calibri"/>
          <w:b/>
          <w:bCs/>
          <w:iCs/>
          <w:lang w:val="sr-Cyrl-CS"/>
        </w:rPr>
      </w:pPr>
      <w:proofErr w:type="spellStart"/>
      <w:r w:rsidRPr="00934862">
        <w:rPr>
          <w:rFonts w:ascii="Calibri" w:hAnsi="Calibri"/>
          <w:b/>
          <w:bCs/>
          <w:iCs/>
          <w:lang w:val="sr-Cyrl-CS"/>
        </w:rPr>
        <w:t>ремонтне</w:t>
      </w:r>
      <w:proofErr w:type="spellEnd"/>
      <w:r w:rsidRPr="00934862">
        <w:rPr>
          <w:rFonts w:ascii="Calibri" w:hAnsi="Calibri"/>
          <w:b/>
          <w:bCs/>
          <w:iCs/>
          <w:lang w:val="sr-Cyrl-CS"/>
        </w:rPr>
        <w:t xml:space="preserve"> активности у електранама су се одвијале у планираним терминима и планираном обиму</w:t>
      </w:r>
      <w:r>
        <w:rPr>
          <w:rFonts w:ascii="Calibri" w:hAnsi="Calibri"/>
          <w:b/>
          <w:bCs/>
          <w:iCs/>
          <w:lang w:val="sr-Cyrl-CS"/>
        </w:rPr>
        <w:t>;</w:t>
      </w:r>
    </w:p>
    <w:p w14:paraId="40D4E82F" w14:textId="77777777" w:rsidR="00001D13" w:rsidRPr="00934862" w:rsidRDefault="00001D13" w:rsidP="00001D13">
      <w:pPr>
        <w:numPr>
          <w:ilvl w:val="0"/>
          <w:numId w:val="9"/>
        </w:numPr>
        <w:jc w:val="both"/>
        <w:rPr>
          <w:rFonts w:ascii="Calibri" w:hAnsi="Calibri"/>
          <w:b/>
          <w:bCs/>
          <w:iCs/>
          <w:lang w:val="sr-Cyrl-CS"/>
        </w:rPr>
      </w:pPr>
      <w:r w:rsidRPr="00934862">
        <w:rPr>
          <w:rFonts w:ascii="Calibri" w:hAnsi="Calibri"/>
          <w:b/>
          <w:bCs/>
          <w:iCs/>
          <w:lang w:val="sr-Cyrl-CS"/>
        </w:rPr>
        <w:t xml:space="preserve">дотоци на сливовима </w:t>
      </w:r>
      <w:proofErr w:type="spellStart"/>
      <w:r w:rsidRPr="00934862">
        <w:rPr>
          <w:rFonts w:ascii="Calibri" w:hAnsi="Calibri"/>
          <w:b/>
          <w:bCs/>
          <w:iCs/>
          <w:lang w:val="sr-Cyrl-CS"/>
        </w:rPr>
        <w:t>Требишњице</w:t>
      </w:r>
      <w:proofErr w:type="spellEnd"/>
      <w:r w:rsidRPr="00934862">
        <w:rPr>
          <w:rFonts w:ascii="Calibri" w:hAnsi="Calibri"/>
          <w:b/>
          <w:bCs/>
          <w:iCs/>
          <w:lang w:val="sr-Cyrl-CS"/>
        </w:rPr>
        <w:t xml:space="preserve"> и </w:t>
      </w:r>
      <w:r>
        <w:rPr>
          <w:rFonts w:ascii="Calibri" w:hAnsi="Calibri"/>
          <w:b/>
          <w:bCs/>
          <w:iCs/>
          <w:lang w:val="sr-Cyrl-CS"/>
        </w:rPr>
        <w:t>Врбаса</w:t>
      </w:r>
      <w:r w:rsidRPr="00934862">
        <w:rPr>
          <w:rFonts w:ascii="Calibri" w:hAnsi="Calibri"/>
          <w:b/>
          <w:bCs/>
          <w:iCs/>
          <w:lang w:val="sr-Cyrl-CS"/>
        </w:rPr>
        <w:t xml:space="preserve"> су били </w:t>
      </w:r>
      <w:r>
        <w:rPr>
          <w:rFonts w:ascii="Calibri" w:hAnsi="Calibri"/>
          <w:b/>
          <w:bCs/>
          <w:iCs/>
          <w:lang w:val="sr-Cyrl-CS"/>
        </w:rPr>
        <w:t>мањи</w:t>
      </w:r>
      <w:r w:rsidRPr="00934862">
        <w:rPr>
          <w:rFonts w:ascii="Calibri" w:hAnsi="Calibri"/>
          <w:b/>
          <w:bCs/>
          <w:iCs/>
          <w:lang w:val="sr-Cyrl-CS"/>
        </w:rPr>
        <w:t xml:space="preserve"> од вишегодишњих </w:t>
      </w:r>
      <w:proofErr w:type="spellStart"/>
      <w:r w:rsidRPr="00934862">
        <w:rPr>
          <w:rFonts w:ascii="Calibri" w:hAnsi="Calibri"/>
          <w:b/>
          <w:bCs/>
          <w:iCs/>
          <w:lang w:val="sr-Cyrl-CS"/>
        </w:rPr>
        <w:t>просјечних</w:t>
      </w:r>
      <w:proofErr w:type="spellEnd"/>
      <w:r w:rsidRPr="00934862">
        <w:rPr>
          <w:rFonts w:ascii="Calibri" w:hAnsi="Calibri"/>
          <w:b/>
          <w:bCs/>
          <w:iCs/>
          <w:lang w:val="sr-Cyrl-CS"/>
        </w:rPr>
        <w:t xml:space="preserve"> дотока, док су на </w:t>
      </w:r>
      <w:r>
        <w:rPr>
          <w:rFonts w:ascii="Calibri" w:hAnsi="Calibri"/>
          <w:b/>
          <w:bCs/>
          <w:iCs/>
          <w:lang w:val="sr-Cyrl-CS"/>
        </w:rPr>
        <w:t>Дрини</w:t>
      </w:r>
      <w:r w:rsidRPr="00934862">
        <w:rPr>
          <w:rFonts w:ascii="Calibri" w:hAnsi="Calibri"/>
          <w:b/>
          <w:bCs/>
          <w:iCs/>
          <w:lang w:val="sr-Cyrl-CS"/>
        </w:rPr>
        <w:t xml:space="preserve"> били </w:t>
      </w:r>
      <w:r>
        <w:rPr>
          <w:rFonts w:ascii="Calibri" w:hAnsi="Calibri"/>
          <w:b/>
          <w:bCs/>
          <w:iCs/>
          <w:lang w:val="sr-Cyrl-CS"/>
        </w:rPr>
        <w:t xml:space="preserve">на нивоу </w:t>
      </w:r>
      <w:proofErr w:type="spellStart"/>
      <w:r>
        <w:rPr>
          <w:rFonts w:ascii="Calibri" w:hAnsi="Calibri"/>
          <w:b/>
          <w:bCs/>
          <w:iCs/>
          <w:lang w:val="sr-Cyrl-CS"/>
        </w:rPr>
        <w:t>просјечног</w:t>
      </w:r>
      <w:proofErr w:type="spellEnd"/>
      <w:r>
        <w:rPr>
          <w:rFonts w:ascii="Calibri" w:hAnsi="Calibri"/>
          <w:b/>
          <w:bCs/>
          <w:iCs/>
          <w:lang w:val="sr-Cyrl-CS"/>
        </w:rPr>
        <w:t xml:space="preserve"> дотока</w:t>
      </w:r>
      <w:r w:rsidRPr="00934862">
        <w:rPr>
          <w:rFonts w:ascii="Calibri" w:hAnsi="Calibri"/>
          <w:b/>
          <w:bCs/>
          <w:iCs/>
          <w:lang w:val="sr-Cyrl-CS"/>
        </w:rPr>
        <w:t>;</w:t>
      </w:r>
    </w:p>
    <w:p w14:paraId="42DC2F50" w14:textId="77777777" w:rsidR="00001D13" w:rsidRPr="00934862" w:rsidRDefault="00001D13" w:rsidP="00001D13">
      <w:pPr>
        <w:numPr>
          <w:ilvl w:val="0"/>
          <w:numId w:val="9"/>
        </w:numPr>
        <w:jc w:val="both"/>
        <w:rPr>
          <w:rFonts w:ascii="Calibri" w:hAnsi="Calibri"/>
          <w:b/>
          <w:bCs/>
          <w:iCs/>
          <w:lang w:val="sr-Cyrl-CS"/>
        </w:rPr>
      </w:pPr>
      <w:r w:rsidRPr="00934862">
        <w:rPr>
          <w:rFonts w:ascii="Calibri" w:hAnsi="Calibri"/>
          <w:b/>
          <w:bCs/>
          <w:iCs/>
          <w:lang w:val="sr-Cyrl-CS"/>
        </w:rPr>
        <w:t xml:space="preserve">кота акумулације „Билећа“ на крају године је за </w:t>
      </w:r>
      <w:r>
        <w:rPr>
          <w:rFonts w:ascii="Calibri" w:hAnsi="Calibri"/>
          <w:b/>
          <w:bCs/>
          <w:iCs/>
          <w:lang w:val="sr-Cyrl-CS"/>
        </w:rPr>
        <w:t>3</w:t>
      </w:r>
      <w:r w:rsidRPr="00934862">
        <w:rPr>
          <w:rFonts w:ascii="Calibri" w:hAnsi="Calibri"/>
          <w:b/>
          <w:bCs/>
          <w:iCs/>
          <w:lang w:val="sr-Cyrl-CS"/>
        </w:rPr>
        <w:t>,</w:t>
      </w:r>
      <w:r>
        <w:rPr>
          <w:rFonts w:ascii="Calibri" w:hAnsi="Calibri"/>
          <w:b/>
          <w:bCs/>
          <w:iCs/>
          <w:lang w:val="sr-Cyrl-CS"/>
        </w:rPr>
        <w:t>12</w:t>
      </w:r>
      <w:r w:rsidRPr="00934862">
        <w:rPr>
          <w:rFonts w:ascii="Calibri" w:hAnsi="Calibri"/>
          <w:b/>
          <w:bCs/>
          <w:iCs/>
          <w:lang w:val="sr-Cyrl-CS"/>
        </w:rPr>
        <w:t xml:space="preserve"> метара изнад плана, што енергетски гледано износи </w:t>
      </w:r>
      <w:r>
        <w:rPr>
          <w:rFonts w:ascii="Calibri" w:hAnsi="Calibri"/>
          <w:b/>
          <w:bCs/>
          <w:iCs/>
          <w:lang w:val="sr-Cyrl-CS"/>
        </w:rPr>
        <w:t>58</w:t>
      </w:r>
      <w:r w:rsidRPr="00934862">
        <w:rPr>
          <w:rFonts w:ascii="Calibri" w:hAnsi="Calibri"/>
          <w:b/>
          <w:bCs/>
          <w:iCs/>
          <w:lang w:val="sr-Cyrl-CS"/>
        </w:rPr>
        <w:t>,</w:t>
      </w:r>
      <w:r>
        <w:rPr>
          <w:rFonts w:ascii="Calibri" w:hAnsi="Calibri"/>
          <w:b/>
          <w:bCs/>
          <w:iCs/>
          <w:lang w:val="sr-Cyrl-CS"/>
        </w:rPr>
        <w:t>09</w:t>
      </w:r>
      <w:r w:rsidRPr="00934862">
        <w:rPr>
          <w:rFonts w:ascii="Calibri" w:hAnsi="Calibri"/>
          <w:b/>
          <w:bCs/>
          <w:iCs/>
          <w:lang w:val="sr-Cyrl-CS"/>
        </w:rPr>
        <w:t xml:space="preserve"> </w:t>
      </w:r>
      <w:proofErr w:type="spellStart"/>
      <w:r w:rsidRPr="00934862">
        <w:rPr>
          <w:rFonts w:ascii="Calibri" w:hAnsi="Calibri"/>
          <w:b/>
          <w:lang w:val="sr-Latn-RS"/>
        </w:rPr>
        <w:t>GWh</w:t>
      </w:r>
      <w:proofErr w:type="spellEnd"/>
      <w:r w:rsidRPr="00934862">
        <w:rPr>
          <w:rFonts w:ascii="Calibri" w:hAnsi="Calibri"/>
          <w:b/>
          <w:bCs/>
          <w:iCs/>
          <w:lang w:val="sr-Cyrl-CS"/>
        </w:rPr>
        <w:t>.</w:t>
      </w:r>
    </w:p>
    <w:p w14:paraId="1C3AA768" w14:textId="77777777" w:rsidR="006E0331" w:rsidRPr="004C19E2" w:rsidRDefault="006E0331" w:rsidP="006E0331">
      <w:pPr>
        <w:jc w:val="both"/>
        <w:rPr>
          <w:rFonts w:ascii="Calibri" w:hAnsi="Calibri"/>
          <w:b/>
          <w:iCs/>
        </w:rPr>
      </w:pPr>
    </w:p>
    <w:p w14:paraId="113511C8" w14:textId="77777777" w:rsidR="006E0331" w:rsidRPr="004C19E2" w:rsidRDefault="006E0331" w:rsidP="006E0331">
      <w:pPr>
        <w:jc w:val="both"/>
        <w:rPr>
          <w:rFonts w:ascii="Calibri" w:hAnsi="Calibri"/>
          <w:bCs/>
          <w:lang w:val="sr-Cyrl-CS"/>
        </w:rPr>
      </w:pPr>
    </w:p>
    <w:p w14:paraId="3F3FCF1A" w14:textId="77777777" w:rsidR="00001D13" w:rsidRDefault="00001D13" w:rsidP="00001D13">
      <w:pPr>
        <w:ind w:right="319"/>
        <w:jc w:val="both"/>
        <w:rPr>
          <w:rFonts w:ascii="Calibri" w:hAnsi="Calibri"/>
          <w:lang w:val="sr-Cyrl-CS"/>
        </w:rPr>
      </w:pPr>
      <w:r w:rsidRPr="00CA7403">
        <w:rPr>
          <w:rFonts w:ascii="Calibri" w:hAnsi="Calibri" w:hint="eastAsia"/>
          <w:lang w:val="sr-Cyrl-CS"/>
        </w:rPr>
        <w:t>Од</w:t>
      </w:r>
      <w:r w:rsidRPr="00CA7403">
        <w:rPr>
          <w:rFonts w:ascii="Calibri" w:hAnsi="Calibri"/>
          <w:lang w:val="sr-Cyrl-CS"/>
        </w:rPr>
        <w:t xml:space="preserve"> </w:t>
      </w:r>
      <w:r w:rsidRPr="00CA7403">
        <w:rPr>
          <w:rFonts w:ascii="Calibri" w:hAnsi="Calibri" w:hint="eastAsia"/>
          <w:lang w:val="sr-Cyrl-CS"/>
        </w:rPr>
        <w:t>укупне</w:t>
      </w:r>
      <w:r w:rsidRPr="00CA7403">
        <w:rPr>
          <w:rFonts w:ascii="Calibri" w:hAnsi="Calibri"/>
          <w:lang w:val="sr-Cyrl-CS"/>
        </w:rPr>
        <w:t xml:space="preserve"> </w:t>
      </w:r>
      <w:r w:rsidRPr="00CA7403">
        <w:rPr>
          <w:rFonts w:ascii="Calibri" w:hAnsi="Calibri" w:hint="eastAsia"/>
          <w:lang w:val="sr-Cyrl-CS"/>
        </w:rPr>
        <w:t>производње</w:t>
      </w:r>
      <w:r w:rsidRPr="00CA7403">
        <w:rPr>
          <w:rFonts w:ascii="Calibri" w:hAnsi="Calibri"/>
          <w:lang w:val="sr-Cyrl-CS"/>
        </w:rPr>
        <w:t xml:space="preserve"> </w:t>
      </w:r>
      <w:r w:rsidRPr="00CA7403">
        <w:rPr>
          <w:rFonts w:ascii="Calibri" w:hAnsi="Calibri" w:hint="eastAsia"/>
          <w:lang w:val="sr-Cyrl-CS"/>
        </w:rPr>
        <w:t>електричне</w:t>
      </w:r>
      <w:r w:rsidRPr="00CA7403">
        <w:rPr>
          <w:rFonts w:ascii="Calibri" w:hAnsi="Calibri"/>
          <w:lang w:val="sr-Cyrl-CS"/>
        </w:rPr>
        <w:t xml:space="preserve"> </w:t>
      </w:r>
      <w:r w:rsidRPr="00CA7403">
        <w:rPr>
          <w:rFonts w:ascii="Calibri" w:hAnsi="Calibri" w:hint="eastAsia"/>
          <w:lang w:val="sr-Cyrl-CS"/>
        </w:rPr>
        <w:t>енергије</w:t>
      </w:r>
      <w:r w:rsidRPr="00CA7403">
        <w:rPr>
          <w:rFonts w:ascii="Calibri" w:hAnsi="Calibri"/>
          <w:lang w:val="sr-Cyrl-CS"/>
        </w:rPr>
        <w:t xml:space="preserve"> </w:t>
      </w:r>
      <w:r w:rsidRPr="00CA7403">
        <w:rPr>
          <w:rFonts w:ascii="Calibri" w:hAnsi="Calibri" w:hint="eastAsia"/>
          <w:lang w:val="sr-Cyrl-CS"/>
        </w:rPr>
        <w:t>у</w:t>
      </w:r>
      <w:r w:rsidRPr="00CA7403">
        <w:rPr>
          <w:rFonts w:ascii="Calibri" w:hAnsi="Calibri"/>
          <w:lang w:val="sr-Cyrl-CS"/>
        </w:rPr>
        <w:t xml:space="preserve"> 2022. </w:t>
      </w:r>
      <w:r w:rsidRPr="00CA7403">
        <w:rPr>
          <w:rFonts w:ascii="Calibri" w:hAnsi="Calibri" w:hint="eastAsia"/>
          <w:lang w:val="sr-Cyrl-CS"/>
        </w:rPr>
        <w:t>години</w:t>
      </w:r>
      <w:r w:rsidRPr="00CA7403">
        <w:rPr>
          <w:rFonts w:ascii="Calibri" w:hAnsi="Calibri"/>
          <w:lang w:val="sr-Cyrl-CS"/>
        </w:rPr>
        <w:t xml:space="preserve"> -  30,14% </w:t>
      </w:r>
      <w:r w:rsidRPr="00CA7403">
        <w:rPr>
          <w:rFonts w:ascii="Calibri" w:hAnsi="Calibri" w:hint="eastAsia"/>
          <w:lang w:val="sr-Cyrl-CS"/>
        </w:rPr>
        <w:t>је</w:t>
      </w:r>
      <w:r w:rsidRPr="00CA7403">
        <w:rPr>
          <w:rFonts w:ascii="Calibri" w:hAnsi="Calibri"/>
          <w:lang w:val="sr-Cyrl-CS"/>
        </w:rPr>
        <w:t xml:space="preserve"> </w:t>
      </w:r>
      <w:r w:rsidRPr="00CA7403">
        <w:rPr>
          <w:rFonts w:ascii="Calibri" w:hAnsi="Calibri" w:hint="eastAsia"/>
          <w:lang w:val="sr-Cyrl-CS"/>
        </w:rPr>
        <w:t>произвела</w:t>
      </w:r>
      <w:r w:rsidRPr="00CA7403">
        <w:rPr>
          <w:rFonts w:ascii="Calibri" w:hAnsi="Calibri"/>
          <w:lang w:val="sr-Cyrl-CS"/>
        </w:rPr>
        <w:t xml:space="preserve">  </w:t>
      </w:r>
      <w:r w:rsidRPr="00CA7403">
        <w:rPr>
          <w:rFonts w:ascii="Calibri" w:hAnsi="Calibri" w:hint="eastAsia"/>
          <w:lang w:val="sr-Cyrl-CS"/>
        </w:rPr>
        <w:t>ТЕ</w:t>
      </w:r>
      <w:r w:rsidRPr="00CA7403">
        <w:rPr>
          <w:rFonts w:ascii="Calibri" w:hAnsi="Calibri"/>
          <w:lang w:val="sr-Cyrl-CS"/>
        </w:rPr>
        <w:t xml:space="preserve"> </w:t>
      </w:r>
      <w:r w:rsidRPr="00CA7403">
        <w:rPr>
          <w:rFonts w:ascii="Calibri" w:hAnsi="Calibri" w:hint="eastAsia"/>
          <w:lang w:val="sr-Cyrl-CS"/>
        </w:rPr>
        <w:t>Гацко</w:t>
      </w:r>
      <w:r w:rsidRPr="00CA7403">
        <w:rPr>
          <w:rFonts w:ascii="Calibri" w:hAnsi="Calibri"/>
          <w:lang w:val="sr-Cyrl-CS"/>
        </w:rPr>
        <w:t xml:space="preserve">, 28,97% </w:t>
      </w:r>
      <w:r w:rsidRPr="00CA7403">
        <w:rPr>
          <w:rFonts w:ascii="Calibri" w:hAnsi="Calibri" w:hint="eastAsia"/>
          <w:lang w:val="sr-Cyrl-CS"/>
        </w:rPr>
        <w:t>ТЕ</w:t>
      </w:r>
      <w:r w:rsidRPr="00CA7403">
        <w:rPr>
          <w:rFonts w:ascii="Calibri" w:hAnsi="Calibri"/>
          <w:lang w:val="sr-Cyrl-CS"/>
        </w:rPr>
        <w:t xml:space="preserve"> </w:t>
      </w:r>
      <w:proofErr w:type="spellStart"/>
      <w:r w:rsidRPr="00CA7403">
        <w:rPr>
          <w:rFonts w:ascii="Calibri" w:hAnsi="Calibri" w:hint="eastAsia"/>
          <w:lang w:val="sr-Cyrl-CS"/>
        </w:rPr>
        <w:t>Угљевик</w:t>
      </w:r>
      <w:proofErr w:type="spellEnd"/>
      <w:r w:rsidRPr="00CA7403">
        <w:rPr>
          <w:rFonts w:ascii="Calibri" w:hAnsi="Calibri"/>
          <w:lang w:val="sr-Cyrl-CS"/>
        </w:rPr>
        <w:t xml:space="preserve">, 17,96% </w:t>
      </w:r>
      <w:r w:rsidRPr="00CA7403">
        <w:rPr>
          <w:rFonts w:ascii="Calibri" w:hAnsi="Calibri" w:hint="eastAsia"/>
          <w:lang w:val="sr-Cyrl-CS"/>
        </w:rPr>
        <w:t>ХЕ</w:t>
      </w:r>
      <w:r w:rsidRPr="00CA7403">
        <w:rPr>
          <w:rFonts w:ascii="Calibri" w:hAnsi="Calibri"/>
          <w:lang w:val="sr-Cyrl-CS"/>
        </w:rPr>
        <w:t xml:space="preserve"> </w:t>
      </w:r>
      <w:r w:rsidRPr="00CA7403">
        <w:rPr>
          <w:rFonts w:ascii="Calibri" w:hAnsi="Calibri" w:hint="eastAsia"/>
          <w:lang w:val="sr-Cyrl-CS"/>
        </w:rPr>
        <w:t>на</w:t>
      </w:r>
      <w:r w:rsidRPr="00CA7403">
        <w:rPr>
          <w:rFonts w:ascii="Calibri" w:hAnsi="Calibri"/>
          <w:lang w:val="sr-Cyrl-CS"/>
        </w:rPr>
        <w:t xml:space="preserve"> </w:t>
      </w:r>
      <w:proofErr w:type="spellStart"/>
      <w:r w:rsidRPr="00CA7403">
        <w:rPr>
          <w:rFonts w:ascii="Calibri" w:hAnsi="Calibri" w:hint="eastAsia"/>
          <w:lang w:val="sr-Cyrl-CS"/>
        </w:rPr>
        <w:t>Требишњици</w:t>
      </w:r>
      <w:proofErr w:type="spellEnd"/>
      <w:r w:rsidRPr="00CA7403">
        <w:rPr>
          <w:rFonts w:ascii="Calibri" w:hAnsi="Calibri"/>
          <w:lang w:val="sr-Cyrl-CS"/>
        </w:rPr>
        <w:t xml:space="preserve">, 17,07%  </w:t>
      </w:r>
      <w:r w:rsidRPr="00CA7403">
        <w:rPr>
          <w:rFonts w:ascii="Calibri" w:hAnsi="Calibri" w:hint="eastAsia"/>
          <w:lang w:val="sr-Cyrl-CS"/>
        </w:rPr>
        <w:t>ХЕ</w:t>
      </w:r>
      <w:r w:rsidRPr="00CA7403">
        <w:rPr>
          <w:rFonts w:ascii="Calibri" w:hAnsi="Calibri"/>
          <w:lang w:val="sr-Cyrl-CS"/>
        </w:rPr>
        <w:t xml:space="preserve"> </w:t>
      </w:r>
      <w:r w:rsidRPr="00CA7403">
        <w:rPr>
          <w:rFonts w:ascii="Calibri" w:hAnsi="Calibri" w:hint="eastAsia"/>
          <w:lang w:val="sr-Cyrl-CS"/>
        </w:rPr>
        <w:t>на</w:t>
      </w:r>
      <w:r w:rsidRPr="00CA7403">
        <w:rPr>
          <w:rFonts w:ascii="Calibri" w:hAnsi="Calibri"/>
          <w:lang w:val="sr-Cyrl-CS"/>
        </w:rPr>
        <w:t xml:space="preserve"> </w:t>
      </w:r>
      <w:r w:rsidRPr="00CA7403">
        <w:rPr>
          <w:rFonts w:ascii="Calibri" w:hAnsi="Calibri" w:hint="eastAsia"/>
          <w:lang w:val="sr-Cyrl-CS"/>
        </w:rPr>
        <w:t>Дрини</w:t>
      </w:r>
      <w:r w:rsidRPr="00CA7403">
        <w:rPr>
          <w:rFonts w:ascii="Calibri" w:hAnsi="Calibri"/>
          <w:lang w:val="sr-Cyrl-CS"/>
        </w:rPr>
        <w:t xml:space="preserve">, 4,89% </w:t>
      </w:r>
      <w:r w:rsidRPr="00CA7403">
        <w:rPr>
          <w:rFonts w:ascii="Calibri" w:hAnsi="Calibri" w:hint="eastAsia"/>
          <w:lang w:val="sr-Cyrl-CS"/>
        </w:rPr>
        <w:t>ХЕ</w:t>
      </w:r>
      <w:r w:rsidRPr="00CA7403">
        <w:rPr>
          <w:rFonts w:ascii="Calibri" w:hAnsi="Calibri"/>
          <w:lang w:val="sr-Cyrl-CS"/>
        </w:rPr>
        <w:t xml:space="preserve"> </w:t>
      </w:r>
      <w:r w:rsidRPr="00CA7403">
        <w:rPr>
          <w:rFonts w:ascii="Calibri" w:hAnsi="Calibri" w:hint="eastAsia"/>
          <w:lang w:val="sr-Cyrl-CS"/>
        </w:rPr>
        <w:t>на</w:t>
      </w:r>
      <w:r w:rsidRPr="00CA7403">
        <w:rPr>
          <w:rFonts w:ascii="Calibri" w:hAnsi="Calibri"/>
          <w:lang w:val="sr-Cyrl-CS"/>
        </w:rPr>
        <w:t xml:space="preserve"> </w:t>
      </w:r>
      <w:r w:rsidRPr="00CA7403">
        <w:rPr>
          <w:rFonts w:ascii="Calibri" w:hAnsi="Calibri" w:hint="eastAsia"/>
          <w:lang w:val="sr-Cyrl-CS"/>
        </w:rPr>
        <w:t>Врбасу</w:t>
      </w:r>
      <w:r w:rsidRPr="00CA7403">
        <w:rPr>
          <w:rFonts w:ascii="Calibri" w:hAnsi="Calibri"/>
          <w:lang w:val="sr-Cyrl-CS"/>
        </w:rPr>
        <w:t xml:space="preserve">, </w:t>
      </w:r>
      <w:r w:rsidRPr="00CA7403">
        <w:rPr>
          <w:rFonts w:ascii="Calibri" w:hAnsi="Calibri" w:hint="eastAsia"/>
          <w:lang w:val="sr-Cyrl-CS"/>
        </w:rPr>
        <w:t>а</w:t>
      </w:r>
      <w:r w:rsidRPr="00CA7403">
        <w:rPr>
          <w:rFonts w:ascii="Calibri" w:hAnsi="Calibri"/>
          <w:lang w:val="sr-Cyrl-CS"/>
        </w:rPr>
        <w:t xml:space="preserve"> 0,97% </w:t>
      </w:r>
      <w:r w:rsidRPr="00CA7403">
        <w:rPr>
          <w:rFonts w:ascii="Calibri" w:hAnsi="Calibri" w:hint="eastAsia"/>
          <w:lang w:val="sr-Cyrl-CS"/>
        </w:rPr>
        <w:t>МХЕ</w:t>
      </w:r>
      <w:r w:rsidRPr="00CA7403">
        <w:rPr>
          <w:rFonts w:ascii="Calibri" w:hAnsi="Calibri"/>
          <w:lang w:val="sr-Cyrl-CS"/>
        </w:rPr>
        <w:t xml:space="preserve">. </w:t>
      </w:r>
    </w:p>
    <w:p w14:paraId="3DC295C5" w14:textId="22820B8C" w:rsidR="008544B2" w:rsidRPr="00B117BE" w:rsidRDefault="008544B2" w:rsidP="008544B2">
      <w:pPr>
        <w:tabs>
          <w:tab w:val="left" w:pos="9540"/>
        </w:tabs>
        <w:jc w:val="both"/>
        <w:rPr>
          <w:rFonts w:ascii="Calibri" w:hAnsi="Calibri"/>
          <w:lang w:val="sr-Latn-RS"/>
        </w:rPr>
      </w:pPr>
      <w:r w:rsidRPr="00B117BE">
        <w:rPr>
          <w:rFonts w:ascii="Calibri" w:hAnsi="Calibri"/>
          <w:lang w:val="sr-Cyrl-CS"/>
        </w:rPr>
        <w:t>На дијаграму је дато процентуално учешће појединих производних објеката у укупној производњи електричне енергије за период  јануар-</w:t>
      </w:r>
      <w:r w:rsidRPr="00B117BE">
        <w:rPr>
          <w:rFonts w:ascii="Calibri" w:hAnsi="Calibri"/>
          <w:lang w:val="sr-Cyrl-RS"/>
        </w:rPr>
        <w:t>децембар</w:t>
      </w:r>
      <w:r w:rsidRPr="00B117BE">
        <w:rPr>
          <w:rFonts w:ascii="Calibri" w:hAnsi="Calibri"/>
          <w:lang w:val="sr-Cyrl-CS"/>
        </w:rPr>
        <w:t xml:space="preserve"> 202</w:t>
      </w:r>
      <w:r w:rsidR="00001D13">
        <w:rPr>
          <w:rFonts w:ascii="Calibri" w:hAnsi="Calibri"/>
          <w:lang w:val="sr-Cyrl-CS"/>
        </w:rPr>
        <w:t>2</w:t>
      </w:r>
      <w:r w:rsidRPr="00B117BE">
        <w:rPr>
          <w:rFonts w:ascii="Calibri" w:hAnsi="Calibri"/>
          <w:lang w:val="sr-Cyrl-CS"/>
        </w:rPr>
        <w:t>. године.</w:t>
      </w:r>
    </w:p>
    <w:p w14:paraId="002BAF57" w14:textId="77777777" w:rsidR="000D5B5A" w:rsidRDefault="000D5B5A" w:rsidP="00E2619C">
      <w:pPr>
        <w:tabs>
          <w:tab w:val="left" w:pos="9540"/>
        </w:tabs>
        <w:ind w:firstLine="450"/>
        <w:jc w:val="both"/>
        <w:rPr>
          <w:rFonts w:ascii="Calibri" w:hAnsi="Calibri"/>
          <w:lang w:val="sr-Cyrl-CS"/>
        </w:rPr>
      </w:pPr>
    </w:p>
    <w:p w14:paraId="396A0221" w14:textId="77777777" w:rsidR="000D5B5A" w:rsidRPr="009071D0" w:rsidRDefault="000D5B5A" w:rsidP="00E2619C">
      <w:pPr>
        <w:tabs>
          <w:tab w:val="left" w:pos="9540"/>
        </w:tabs>
        <w:ind w:firstLine="450"/>
        <w:jc w:val="both"/>
        <w:rPr>
          <w:rFonts w:ascii="Calibri" w:hAnsi="Calibri"/>
          <w:lang w:val="sr-Latn-RS"/>
        </w:rPr>
      </w:pPr>
    </w:p>
    <w:p w14:paraId="32E08860" w14:textId="5670CF3E" w:rsidR="006B5857" w:rsidRPr="00D06A3F" w:rsidRDefault="00001D13" w:rsidP="006B5857">
      <w:pPr>
        <w:jc w:val="center"/>
        <w:rPr>
          <w:rFonts w:ascii="Calibri" w:hAnsi="Calibri"/>
          <w:highlight w:val="yellow"/>
          <w:lang w:val="sr-Latn-RS"/>
        </w:rPr>
      </w:pPr>
      <w:r w:rsidRPr="008F45A9">
        <w:rPr>
          <w:noProof/>
        </w:rPr>
        <w:lastRenderedPageBreak/>
        <w:drawing>
          <wp:inline distT="0" distB="0" distL="0" distR="0" wp14:anchorId="40CB5D5B" wp14:editId="4BEF0A9E">
            <wp:extent cx="5727700" cy="3210983"/>
            <wp:effectExtent l="0" t="0" r="6350" b="8890"/>
            <wp:docPr id="58" name="Chart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ADCA34A" w14:textId="77777777" w:rsidR="006B5857" w:rsidRPr="00870DBA" w:rsidRDefault="00870DBA" w:rsidP="006B5857">
      <w:pPr>
        <w:jc w:val="center"/>
        <w:rPr>
          <w:rFonts w:ascii="Calibri" w:hAnsi="Calibri"/>
          <w:i/>
          <w:sz w:val="22"/>
          <w:szCs w:val="22"/>
          <w:lang w:val="sr-Latn-BA"/>
        </w:rPr>
      </w:pPr>
      <w:r>
        <w:rPr>
          <w:rFonts w:ascii="Calibri" w:hAnsi="Calibri"/>
          <w:i/>
          <w:sz w:val="22"/>
          <w:szCs w:val="22"/>
          <w:lang w:val="sr-Latn-BA"/>
        </w:rPr>
        <w:t xml:space="preserve"> </w:t>
      </w:r>
    </w:p>
    <w:p w14:paraId="0EB4C5A4" w14:textId="56B250C2" w:rsidR="00001D13" w:rsidRPr="00001D13" w:rsidRDefault="00001D13" w:rsidP="00001D13">
      <w:pPr>
        <w:tabs>
          <w:tab w:val="num" w:pos="1693"/>
        </w:tabs>
        <w:ind w:firstLine="540"/>
        <w:jc w:val="both"/>
        <w:rPr>
          <w:rFonts w:ascii="Calibri" w:hAnsi="Calibri"/>
          <w:lang w:val="sr-Cyrl-RS"/>
        </w:rPr>
      </w:pPr>
      <w:r w:rsidRPr="00001D13">
        <w:rPr>
          <w:rFonts w:ascii="Calibri" w:hAnsi="Calibri"/>
          <w:bCs/>
          <w:lang w:val="sr-Cyrl-CS"/>
        </w:rPr>
        <w:t>Хидроелектране</w:t>
      </w:r>
      <w:r w:rsidRPr="00001D13">
        <w:rPr>
          <w:rFonts w:ascii="Calibri" w:hAnsi="Calibri"/>
          <w:lang w:val="sr-Cyrl-CS"/>
        </w:rPr>
        <w:t xml:space="preserve"> на </w:t>
      </w:r>
      <w:proofErr w:type="spellStart"/>
      <w:r w:rsidRPr="00001D13">
        <w:rPr>
          <w:rFonts w:ascii="Calibri" w:hAnsi="Calibri"/>
          <w:lang w:val="sr-Cyrl-CS"/>
        </w:rPr>
        <w:t>Требишњици</w:t>
      </w:r>
      <w:proofErr w:type="spellEnd"/>
      <w:r w:rsidRPr="00001D13">
        <w:rPr>
          <w:rFonts w:ascii="Calibri" w:hAnsi="Calibri"/>
          <w:lang w:val="sr-Cyrl-CS"/>
        </w:rPr>
        <w:t xml:space="preserve"> су у 202</w:t>
      </w:r>
      <w:r w:rsidRPr="00001D13">
        <w:rPr>
          <w:rFonts w:ascii="Calibri" w:hAnsi="Calibri"/>
        </w:rPr>
        <w:t>2</w:t>
      </w:r>
      <w:r w:rsidRPr="00001D13">
        <w:rPr>
          <w:rFonts w:ascii="Calibri" w:hAnsi="Calibri"/>
          <w:lang w:val="sr-Cyrl-CS"/>
        </w:rPr>
        <w:t xml:space="preserve">. години произвеле 898,64 </w:t>
      </w:r>
      <w:proofErr w:type="spellStart"/>
      <w:r w:rsidRPr="00001D13">
        <w:rPr>
          <w:rFonts w:ascii="Calibri" w:hAnsi="Calibri"/>
          <w:lang w:val="sr-Latn-CS"/>
        </w:rPr>
        <w:t>GWh</w:t>
      </w:r>
      <w:proofErr w:type="spellEnd"/>
      <w:r w:rsidRPr="00001D13">
        <w:rPr>
          <w:rFonts w:ascii="Calibri" w:hAnsi="Calibri"/>
          <w:lang w:val="sr-Cyrl-RS"/>
        </w:rPr>
        <w:t xml:space="preserve"> електричне енергије, што је за 3,73% више од плана.</w:t>
      </w:r>
      <w:r>
        <w:rPr>
          <w:rFonts w:ascii="Calibri" w:hAnsi="Calibri"/>
          <w:lang w:val="sr-Cyrl-RS"/>
        </w:rPr>
        <w:t xml:space="preserve"> </w:t>
      </w:r>
      <w:r w:rsidRPr="00001D13">
        <w:rPr>
          <w:rFonts w:ascii="Calibri" w:hAnsi="Calibri"/>
          <w:lang w:val="sr-Cyrl-RS"/>
        </w:rPr>
        <w:t xml:space="preserve">Већа </w:t>
      </w:r>
      <w:proofErr w:type="spellStart"/>
      <w:r w:rsidRPr="00001D13">
        <w:rPr>
          <w:rFonts w:ascii="Calibri" w:hAnsi="Calibri"/>
          <w:lang w:val="sr-Cyrl-RS"/>
        </w:rPr>
        <w:t>производњ</w:t>
      </w:r>
      <w:proofErr w:type="spellEnd"/>
      <w:r w:rsidRPr="00001D13">
        <w:rPr>
          <w:rFonts w:ascii="Calibri" w:hAnsi="Calibri"/>
        </w:rPr>
        <w:t>a</w:t>
      </w:r>
      <w:r w:rsidRPr="00001D13">
        <w:rPr>
          <w:rFonts w:ascii="Calibri" w:hAnsi="Calibri"/>
          <w:lang w:val="sr-Cyrl-RS"/>
        </w:rPr>
        <w:t xml:space="preserve"> од планиране резултат је већих дотока од планираних.</w:t>
      </w:r>
      <w:r w:rsidRPr="00001D13">
        <w:rPr>
          <w:rFonts w:ascii="Calibri" w:hAnsi="Calibri"/>
          <w:iCs/>
          <w:lang w:val="sr-Cyrl-RS"/>
        </w:rPr>
        <w:t xml:space="preserve"> Производња се одвијала у</w:t>
      </w:r>
      <w:r w:rsidRPr="00001D13">
        <w:rPr>
          <w:rFonts w:ascii="Calibri" w:hAnsi="Calibri"/>
          <w:lang w:val="sr-Cyrl-BA"/>
        </w:rPr>
        <w:t xml:space="preserve"> складу са потребама ЕЕ система ЕРС.</w:t>
      </w:r>
    </w:p>
    <w:p w14:paraId="064658F9" w14:textId="77777777" w:rsidR="00FE0BB4" w:rsidRDefault="00FE0BB4" w:rsidP="00001D13">
      <w:pPr>
        <w:ind w:firstLine="450"/>
        <w:jc w:val="both"/>
        <w:rPr>
          <w:rFonts w:ascii="Calibri" w:hAnsi="Calibri"/>
          <w:bCs/>
          <w:lang w:val="sr-Cyrl-CS"/>
        </w:rPr>
      </w:pPr>
    </w:p>
    <w:p w14:paraId="429DCAD9" w14:textId="77777777" w:rsidR="00FE0BB4" w:rsidRPr="00C57435" w:rsidRDefault="00001D13" w:rsidP="00FE0BB4">
      <w:pPr>
        <w:ind w:right="-59" w:firstLine="540"/>
        <w:jc w:val="both"/>
        <w:rPr>
          <w:rFonts w:ascii="Calibri" w:hAnsi="Calibri"/>
          <w:lang w:val="sr-Latn-BA"/>
        </w:rPr>
      </w:pPr>
      <w:r w:rsidRPr="006B5857">
        <w:rPr>
          <w:rFonts w:ascii="Calibri" w:hAnsi="Calibri"/>
          <w:bCs/>
          <w:lang w:val="sr-Cyrl-CS"/>
        </w:rPr>
        <w:t xml:space="preserve">ЗП „ХЕ на Дрини“ </w:t>
      </w:r>
      <w:proofErr w:type="spellStart"/>
      <w:r w:rsidRPr="006B5857">
        <w:rPr>
          <w:rFonts w:ascii="Calibri" w:hAnsi="Calibri"/>
          <w:bCs/>
          <w:lang w:val="sr-Cyrl-CS"/>
        </w:rPr>
        <w:t>а.д</w:t>
      </w:r>
      <w:proofErr w:type="spellEnd"/>
      <w:r w:rsidRPr="006B5857">
        <w:rPr>
          <w:rFonts w:ascii="Calibri" w:hAnsi="Calibri"/>
          <w:bCs/>
          <w:lang w:val="sr-Cyrl-CS"/>
        </w:rPr>
        <w:t>. Вишеград</w:t>
      </w:r>
      <w:r w:rsidRPr="006B5857">
        <w:rPr>
          <w:rFonts w:ascii="Calibri" w:hAnsi="Calibri"/>
          <w:bCs/>
          <w:iCs/>
          <w:lang w:val="sr-Latn-CS"/>
        </w:rPr>
        <w:t xml:space="preserve"> </w:t>
      </w:r>
      <w:r w:rsidRPr="006B5857">
        <w:rPr>
          <w:rFonts w:ascii="Calibri" w:hAnsi="Calibri"/>
          <w:bCs/>
          <w:lang w:val="sr-Cyrl-CS"/>
        </w:rPr>
        <w:t>је у  20</w:t>
      </w:r>
      <w:r>
        <w:rPr>
          <w:rFonts w:ascii="Calibri" w:hAnsi="Calibri"/>
          <w:bCs/>
          <w:lang w:val="sr-Cyrl-CS"/>
        </w:rPr>
        <w:t>2</w:t>
      </w:r>
      <w:r w:rsidR="00FE0BB4">
        <w:rPr>
          <w:rFonts w:ascii="Calibri" w:hAnsi="Calibri"/>
          <w:bCs/>
          <w:lang w:val="sr-Cyrl-BA"/>
        </w:rPr>
        <w:t>2</w:t>
      </w:r>
      <w:r w:rsidRPr="006B5857">
        <w:rPr>
          <w:rFonts w:ascii="Calibri" w:hAnsi="Calibri"/>
          <w:bCs/>
          <w:lang w:val="sr-Cyrl-CS"/>
        </w:rPr>
        <w:t xml:space="preserve">. години </w:t>
      </w:r>
      <w:r w:rsidRPr="006B5857">
        <w:rPr>
          <w:rFonts w:ascii="Calibri" w:hAnsi="Calibri"/>
          <w:lang w:val="sr-Cyrl-CS"/>
        </w:rPr>
        <w:t xml:space="preserve">произвела </w:t>
      </w:r>
      <w:r w:rsidR="00FE0BB4">
        <w:rPr>
          <w:rFonts w:ascii="Calibri" w:hAnsi="Calibri"/>
          <w:lang w:val="sr-Cyrl-CS"/>
        </w:rPr>
        <w:t>853</w:t>
      </w:r>
      <w:r w:rsidRPr="008544B2">
        <w:rPr>
          <w:rFonts w:ascii="Calibri" w:hAnsi="Calibri"/>
          <w:lang w:val="sr-Cyrl-CS"/>
        </w:rPr>
        <w:t>,7</w:t>
      </w:r>
      <w:r w:rsidR="00FE0BB4">
        <w:rPr>
          <w:rFonts w:ascii="Calibri" w:hAnsi="Calibri"/>
          <w:lang w:val="sr-Cyrl-CS"/>
        </w:rPr>
        <w:t>8</w:t>
      </w:r>
      <w:r w:rsidRPr="00B117BE">
        <w:rPr>
          <w:rFonts w:ascii="Calibri" w:hAnsi="Calibri"/>
          <w:b/>
          <w:lang w:val="sr-Cyrl-CS"/>
        </w:rPr>
        <w:t xml:space="preserve"> </w:t>
      </w:r>
      <w:proofErr w:type="spellStart"/>
      <w:r w:rsidRPr="006B5857">
        <w:rPr>
          <w:rFonts w:ascii="Calibri" w:hAnsi="Calibri"/>
          <w:lang w:val="sr-Latn-CS"/>
        </w:rPr>
        <w:t>GWh</w:t>
      </w:r>
      <w:proofErr w:type="spellEnd"/>
      <w:r w:rsidRPr="006B5857">
        <w:rPr>
          <w:rFonts w:ascii="Calibri" w:hAnsi="Calibri"/>
          <w:lang w:val="sr-Cyrl-RS"/>
        </w:rPr>
        <w:t xml:space="preserve"> електричне енергије, што је за </w:t>
      </w:r>
      <w:r w:rsidR="00FE0BB4">
        <w:rPr>
          <w:rFonts w:ascii="Calibri" w:hAnsi="Calibri"/>
          <w:lang w:val="sr-Cyrl-BA"/>
        </w:rPr>
        <w:t>1</w:t>
      </w:r>
      <w:r>
        <w:rPr>
          <w:rFonts w:ascii="Calibri" w:hAnsi="Calibri"/>
          <w:lang w:val="sr-Cyrl-BA"/>
        </w:rPr>
        <w:t>,</w:t>
      </w:r>
      <w:r w:rsidR="00FE0BB4">
        <w:rPr>
          <w:rFonts w:ascii="Calibri" w:hAnsi="Calibri"/>
          <w:lang w:val="sr-Cyrl-BA"/>
        </w:rPr>
        <w:t>04</w:t>
      </w:r>
      <w:r w:rsidRPr="006B5857">
        <w:rPr>
          <w:rFonts w:ascii="Calibri" w:hAnsi="Calibri"/>
          <w:lang w:val="sr-Cyrl-RS"/>
        </w:rPr>
        <w:t xml:space="preserve">% </w:t>
      </w:r>
      <w:r>
        <w:rPr>
          <w:rFonts w:ascii="Calibri" w:hAnsi="Calibri"/>
          <w:lang w:val="sr-Cyrl-BA"/>
        </w:rPr>
        <w:t>више</w:t>
      </w:r>
      <w:r w:rsidRPr="006B5857">
        <w:rPr>
          <w:rFonts w:ascii="Calibri" w:hAnsi="Calibri"/>
          <w:lang w:val="sr-Cyrl-RS"/>
        </w:rPr>
        <w:t xml:space="preserve"> од </w:t>
      </w:r>
      <w:r>
        <w:rPr>
          <w:rFonts w:ascii="Calibri" w:hAnsi="Calibri"/>
          <w:lang w:val="sr-Cyrl-BA"/>
        </w:rPr>
        <w:t>плана</w:t>
      </w:r>
      <w:r w:rsidRPr="006B5857">
        <w:rPr>
          <w:rFonts w:ascii="Calibri" w:hAnsi="Calibri"/>
          <w:lang w:val="sr-Cyrl-RS"/>
        </w:rPr>
        <w:t xml:space="preserve">, а за </w:t>
      </w:r>
      <w:r w:rsidR="00FE0BB4">
        <w:rPr>
          <w:rFonts w:ascii="Calibri" w:hAnsi="Calibri"/>
          <w:lang w:val="sr-Cyrl-RS"/>
        </w:rPr>
        <w:t>27</w:t>
      </w:r>
      <w:r>
        <w:rPr>
          <w:rFonts w:ascii="Calibri" w:hAnsi="Calibri"/>
          <w:lang w:val="sr-Cyrl-RS"/>
        </w:rPr>
        <w:t>,</w:t>
      </w:r>
      <w:r w:rsidR="00FE0BB4">
        <w:rPr>
          <w:rFonts w:ascii="Calibri" w:hAnsi="Calibri"/>
          <w:lang w:val="sr-Cyrl-RS"/>
        </w:rPr>
        <w:t>27</w:t>
      </w:r>
      <w:r w:rsidRPr="006B5857">
        <w:rPr>
          <w:rFonts w:ascii="Calibri" w:hAnsi="Calibri"/>
          <w:lang w:val="sr-Cyrl-RS"/>
        </w:rPr>
        <w:t xml:space="preserve">% </w:t>
      </w:r>
      <w:r w:rsidR="00FE0BB4">
        <w:rPr>
          <w:rFonts w:ascii="Calibri" w:hAnsi="Calibri"/>
          <w:lang w:val="sr-Cyrl-RS"/>
        </w:rPr>
        <w:t>мање</w:t>
      </w:r>
      <w:r w:rsidRPr="006B5857">
        <w:rPr>
          <w:rFonts w:ascii="Calibri" w:hAnsi="Calibri"/>
          <w:lang w:val="sr-Cyrl-RS"/>
        </w:rPr>
        <w:t xml:space="preserve"> од остварења у прошлој години</w:t>
      </w:r>
      <w:r w:rsidRPr="008544B2">
        <w:rPr>
          <w:rFonts w:ascii="Calibri" w:hAnsi="Calibri"/>
        </w:rPr>
        <w:t xml:space="preserve">. </w:t>
      </w:r>
      <w:r w:rsidR="00FE0BB4" w:rsidRPr="00C57435">
        <w:rPr>
          <w:rFonts w:ascii="Calibri" w:hAnsi="Calibri"/>
          <w:lang w:val="sr-Cyrl-CS"/>
        </w:rPr>
        <w:t>Погонска спремност свих агрегата је била добра, без непланских застоја, а ремонти су урађени по плану.</w:t>
      </w:r>
    </w:p>
    <w:p w14:paraId="4436BCBE" w14:textId="107A8846" w:rsidR="00001D13" w:rsidRPr="008544B2" w:rsidRDefault="00001D13" w:rsidP="00001D13">
      <w:pPr>
        <w:ind w:firstLine="450"/>
        <w:jc w:val="both"/>
        <w:rPr>
          <w:rFonts w:ascii="Calibri" w:hAnsi="Calibri"/>
          <w:lang w:val="sr-Cyrl-RS"/>
        </w:rPr>
      </w:pPr>
    </w:p>
    <w:p w14:paraId="7EE8CE13" w14:textId="77777777" w:rsidR="00001D13" w:rsidRPr="00B117BE" w:rsidRDefault="00001D13" w:rsidP="008544B2">
      <w:pPr>
        <w:jc w:val="both"/>
        <w:rPr>
          <w:rFonts w:ascii="Calibri" w:hAnsi="Calibri" w:cs="Calibri"/>
          <w:lang w:val="sr-Cyrl-CS"/>
        </w:rPr>
      </w:pPr>
    </w:p>
    <w:p w14:paraId="2F72D722" w14:textId="2E48AFD1" w:rsidR="006B5857" w:rsidRPr="006B5857" w:rsidRDefault="006B5857" w:rsidP="006B5857">
      <w:pPr>
        <w:spacing w:before="120" w:after="120"/>
        <w:ind w:firstLine="360"/>
        <w:jc w:val="both"/>
        <w:rPr>
          <w:rFonts w:ascii="Calibri" w:hAnsi="Calibri"/>
          <w:lang w:val="sr-Cyrl-CS"/>
        </w:rPr>
      </w:pPr>
      <w:r w:rsidRPr="006B5857">
        <w:rPr>
          <w:rFonts w:ascii="Calibri" w:hAnsi="Calibri"/>
          <w:bCs/>
          <w:lang w:val="sr-Cyrl-CS"/>
        </w:rPr>
        <w:t xml:space="preserve">ЗП „ХЕ на Врбасу“ </w:t>
      </w:r>
      <w:proofErr w:type="spellStart"/>
      <w:r w:rsidRPr="006B5857">
        <w:rPr>
          <w:rFonts w:ascii="Calibri" w:hAnsi="Calibri"/>
          <w:bCs/>
          <w:lang w:val="sr-Cyrl-CS"/>
        </w:rPr>
        <w:t>а.д</w:t>
      </w:r>
      <w:proofErr w:type="spellEnd"/>
      <w:r w:rsidRPr="006B5857">
        <w:rPr>
          <w:rFonts w:ascii="Calibri" w:hAnsi="Calibri"/>
          <w:bCs/>
          <w:lang w:val="sr-Cyrl-CS"/>
        </w:rPr>
        <w:t>. Мркоњић Град</w:t>
      </w:r>
      <w:r w:rsidRPr="006B5857">
        <w:rPr>
          <w:rFonts w:ascii="Calibri" w:hAnsi="Calibri"/>
          <w:bCs/>
          <w:iCs/>
          <w:lang w:val="sr-Latn-CS"/>
        </w:rPr>
        <w:t xml:space="preserve"> </w:t>
      </w:r>
      <w:r w:rsidRPr="006B5857">
        <w:rPr>
          <w:rFonts w:ascii="Calibri" w:hAnsi="Calibri"/>
          <w:bCs/>
          <w:lang w:val="sr-Cyrl-CS"/>
        </w:rPr>
        <w:t>су у 20</w:t>
      </w:r>
      <w:r w:rsidR="006E0331">
        <w:rPr>
          <w:rFonts w:ascii="Calibri" w:hAnsi="Calibri"/>
          <w:bCs/>
        </w:rPr>
        <w:t>2</w:t>
      </w:r>
      <w:r w:rsidR="00FE0BB4">
        <w:rPr>
          <w:rFonts w:ascii="Calibri" w:hAnsi="Calibri"/>
          <w:bCs/>
          <w:lang w:val="sr-Cyrl-BA"/>
        </w:rPr>
        <w:t>2</w:t>
      </w:r>
      <w:r w:rsidRPr="006B5857">
        <w:rPr>
          <w:rFonts w:ascii="Calibri" w:hAnsi="Calibri"/>
          <w:bCs/>
          <w:lang w:val="sr-Cyrl-CS"/>
        </w:rPr>
        <w:t xml:space="preserve">. години произвеле </w:t>
      </w:r>
      <w:r w:rsidR="006E0331">
        <w:rPr>
          <w:rFonts w:ascii="Calibri" w:hAnsi="Calibri"/>
          <w:bCs/>
        </w:rPr>
        <w:t>2</w:t>
      </w:r>
      <w:r w:rsidR="00FE0BB4">
        <w:rPr>
          <w:rFonts w:ascii="Calibri" w:hAnsi="Calibri"/>
          <w:bCs/>
          <w:lang w:val="sr-Cyrl-BA"/>
        </w:rPr>
        <w:t>44</w:t>
      </w:r>
      <w:r w:rsidR="006E0331">
        <w:rPr>
          <w:rFonts w:ascii="Calibri" w:hAnsi="Calibri"/>
          <w:bCs/>
        </w:rPr>
        <w:t>,</w:t>
      </w:r>
      <w:r w:rsidR="008544B2">
        <w:rPr>
          <w:rFonts w:ascii="Calibri" w:hAnsi="Calibri"/>
          <w:bCs/>
          <w:lang w:val="sr-Cyrl-BA"/>
        </w:rPr>
        <w:t>7</w:t>
      </w:r>
      <w:r w:rsidR="00FE0BB4">
        <w:rPr>
          <w:rFonts w:ascii="Calibri" w:hAnsi="Calibri"/>
          <w:bCs/>
          <w:lang w:val="sr-Cyrl-BA"/>
        </w:rPr>
        <w:t>3</w:t>
      </w:r>
      <w:r w:rsidRPr="006B5857">
        <w:rPr>
          <w:rFonts w:ascii="Calibri" w:hAnsi="Calibri"/>
          <w:bCs/>
          <w:lang w:val="sr-Cyrl-CS"/>
        </w:rPr>
        <w:t xml:space="preserve"> </w:t>
      </w:r>
      <w:proofErr w:type="spellStart"/>
      <w:r w:rsidRPr="006B5857">
        <w:rPr>
          <w:rFonts w:ascii="Calibri" w:hAnsi="Calibri"/>
          <w:lang w:val="sr-Latn-CS"/>
        </w:rPr>
        <w:t>GWh</w:t>
      </w:r>
      <w:proofErr w:type="spellEnd"/>
      <w:r w:rsidRPr="006B5857">
        <w:rPr>
          <w:rFonts w:ascii="Calibri" w:hAnsi="Calibri"/>
          <w:lang w:val="sr-Cyrl-CS"/>
        </w:rPr>
        <w:t xml:space="preserve"> електричне енергије, </w:t>
      </w:r>
      <w:r w:rsidRPr="006B5857">
        <w:rPr>
          <w:rFonts w:ascii="Calibri" w:hAnsi="Calibri" w:hint="eastAsia"/>
          <w:lang w:val="sr-Cyrl-CS"/>
        </w:rPr>
        <w:t>што</w:t>
      </w:r>
      <w:r w:rsidRPr="006B5857">
        <w:rPr>
          <w:rFonts w:ascii="Calibri" w:hAnsi="Calibri"/>
          <w:lang w:val="sr-Cyrl-CS"/>
        </w:rPr>
        <w:t xml:space="preserve"> </w:t>
      </w:r>
      <w:r w:rsidRPr="006B5857">
        <w:rPr>
          <w:rFonts w:ascii="Calibri" w:hAnsi="Calibri" w:hint="eastAsia"/>
          <w:lang w:val="sr-Cyrl-CS"/>
        </w:rPr>
        <w:t>је</w:t>
      </w:r>
      <w:r w:rsidRPr="006B5857">
        <w:rPr>
          <w:rFonts w:ascii="Calibri" w:hAnsi="Calibri"/>
          <w:lang w:val="sr-Cyrl-CS"/>
        </w:rPr>
        <w:t xml:space="preserve"> </w:t>
      </w:r>
      <w:r w:rsidRPr="006B5857">
        <w:rPr>
          <w:rFonts w:ascii="Calibri" w:hAnsi="Calibri" w:hint="eastAsia"/>
          <w:lang w:val="sr-Cyrl-CS"/>
        </w:rPr>
        <w:t>за</w:t>
      </w:r>
      <w:r w:rsidRPr="006B5857">
        <w:rPr>
          <w:rFonts w:ascii="Calibri" w:hAnsi="Calibri"/>
          <w:lang w:val="sr-Cyrl-CS"/>
        </w:rPr>
        <w:t xml:space="preserve"> </w:t>
      </w:r>
      <w:r w:rsidR="00FE0BB4">
        <w:rPr>
          <w:rFonts w:ascii="Calibri" w:hAnsi="Calibri"/>
          <w:lang w:val="sr-Cyrl-BA"/>
        </w:rPr>
        <w:t>3</w:t>
      </w:r>
      <w:r w:rsidR="006E0331">
        <w:rPr>
          <w:rFonts w:ascii="Calibri" w:hAnsi="Calibri"/>
        </w:rPr>
        <w:t>,</w:t>
      </w:r>
      <w:r w:rsidR="00FE0BB4">
        <w:rPr>
          <w:rFonts w:ascii="Calibri" w:hAnsi="Calibri"/>
          <w:lang w:val="sr-Cyrl-BA"/>
        </w:rPr>
        <w:t>61</w:t>
      </w:r>
      <w:r w:rsidRPr="006B5857">
        <w:rPr>
          <w:rFonts w:ascii="Calibri" w:hAnsi="Calibri"/>
          <w:lang w:val="sr-Cyrl-CS"/>
        </w:rPr>
        <w:t>% мањ</w:t>
      </w:r>
      <w:r w:rsidRPr="006B5857">
        <w:rPr>
          <w:rFonts w:ascii="Calibri" w:hAnsi="Calibri" w:hint="eastAsia"/>
          <w:lang w:val="sr-Cyrl-CS"/>
        </w:rPr>
        <w:t>е</w:t>
      </w:r>
      <w:r w:rsidRPr="006B5857">
        <w:rPr>
          <w:rFonts w:ascii="Calibri" w:hAnsi="Calibri"/>
          <w:lang w:val="sr-Cyrl-CS"/>
        </w:rPr>
        <w:t xml:space="preserve"> </w:t>
      </w:r>
      <w:r w:rsidRPr="006B5857">
        <w:rPr>
          <w:rFonts w:ascii="Calibri" w:hAnsi="Calibri" w:hint="eastAsia"/>
          <w:lang w:val="sr-Cyrl-CS"/>
        </w:rPr>
        <w:t>од</w:t>
      </w:r>
      <w:r w:rsidRPr="006B5857">
        <w:rPr>
          <w:rFonts w:ascii="Calibri" w:hAnsi="Calibri"/>
          <w:lang w:val="sr-Cyrl-CS"/>
        </w:rPr>
        <w:t xml:space="preserve"> </w:t>
      </w:r>
      <w:r w:rsidR="00557007">
        <w:rPr>
          <w:rFonts w:ascii="Calibri" w:hAnsi="Calibri" w:hint="eastAsia"/>
        </w:rPr>
        <w:t>п</w:t>
      </w:r>
      <w:r w:rsidR="00557007">
        <w:rPr>
          <w:rFonts w:ascii="Calibri" w:hAnsi="Calibri"/>
          <w:lang w:val="sr-Cyrl-BA"/>
        </w:rPr>
        <w:t>лан</w:t>
      </w:r>
      <w:r w:rsidR="006E0331">
        <w:rPr>
          <w:rFonts w:ascii="Calibri" w:hAnsi="Calibri"/>
          <w:lang w:val="sr-Cyrl-BA"/>
        </w:rPr>
        <w:t>а</w:t>
      </w:r>
      <w:r w:rsidRPr="006B5857">
        <w:rPr>
          <w:rFonts w:ascii="Calibri" w:hAnsi="Calibri"/>
          <w:lang w:val="sr-Cyrl-CS"/>
        </w:rPr>
        <w:t xml:space="preserve">, а за </w:t>
      </w:r>
      <w:r w:rsidR="00FE0BB4">
        <w:rPr>
          <w:rFonts w:ascii="Calibri" w:hAnsi="Calibri"/>
          <w:lang w:val="sr-Cyrl-CS"/>
        </w:rPr>
        <w:t>17</w:t>
      </w:r>
      <w:r w:rsidR="006E0331">
        <w:rPr>
          <w:rFonts w:ascii="Calibri" w:hAnsi="Calibri"/>
          <w:lang w:val="sr-Cyrl-CS"/>
        </w:rPr>
        <w:t>,</w:t>
      </w:r>
      <w:r w:rsidR="00FE0BB4">
        <w:rPr>
          <w:rFonts w:ascii="Calibri" w:hAnsi="Calibri"/>
          <w:lang w:val="sr-Cyrl-CS"/>
        </w:rPr>
        <w:t>81</w:t>
      </w:r>
      <w:r w:rsidRPr="006B5857">
        <w:rPr>
          <w:rFonts w:ascii="Calibri" w:hAnsi="Calibri"/>
          <w:lang w:val="sr-Cyrl-CS"/>
        </w:rPr>
        <w:t xml:space="preserve">% </w:t>
      </w:r>
      <w:r w:rsidR="00FE0BB4">
        <w:rPr>
          <w:rFonts w:ascii="Calibri" w:hAnsi="Calibri"/>
          <w:lang w:val="sr-Cyrl-CS"/>
        </w:rPr>
        <w:t>мање</w:t>
      </w:r>
      <w:r w:rsidR="006E0331">
        <w:rPr>
          <w:rFonts w:ascii="Calibri" w:hAnsi="Calibri"/>
          <w:lang w:val="sr-Cyrl-CS"/>
        </w:rPr>
        <w:t xml:space="preserve"> </w:t>
      </w:r>
      <w:r w:rsidRPr="006B5857">
        <w:rPr>
          <w:rFonts w:ascii="Calibri" w:hAnsi="Calibri"/>
          <w:lang w:val="sr-Cyrl-CS"/>
        </w:rPr>
        <w:t>од производње у 20</w:t>
      </w:r>
      <w:r w:rsidR="00EC7D96">
        <w:rPr>
          <w:rFonts w:ascii="Calibri" w:hAnsi="Calibri"/>
          <w:lang w:val="sr-Cyrl-CS"/>
        </w:rPr>
        <w:t>2</w:t>
      </w:r>
      <w:r w:rsidR="00FE0BB4">
        <w:rPr>
          <w:rFonts w:ascii="Calibri" w:hAnsi="Calibri"/>
          <w:lang w:val="sr-Cyrl-CS"/>
        </w:rPr>
        <w:t>1</w:t>
      </w:r>
      <w:r w:rsidRPr="006B5857">
        <w:rPr>
          <w:rFonts w:ascii="Calibri" w:hAnsi="Calibri"/>
          <w:lang w:val="sr-Cyrl-CS"/>
        </w:rPr>
        <w:t>. години.</w:t>
      </w:r>
    </w:p>
    <w:p w14:paraId="63B3EF24" w14:textId="77777777" w:rsidR="000D5B5A" w:rsidRDefault="000D5B5A" w:rsidP="006B5857">
      <w:pPr>
        <w:ind w:firstLine="360"/>
        <w:jc w:val="both"/>
        <w:rPr>
          <w:rFonts w:ascii="Calibri" w:hAnsi="Calibri"/>
          <w:bCs/>
          <w:lang w:val="sr-Cyrl-CS"/>
        </w:rPr>
      </w:pPr>
    </w:p>
    <w:p w14:paraId="08EA3656" w14:textId="1B4ACBD9" w:rsidR="006B5857" w:rsidRPr="006E0331" w:rsidRDefault="006E0331" w:rsidP="006E0331">
      <w:pPr>
        <w:ind w:firstLine="630"/>
        <w:jc w:val="both"/>
        <w:rPr>
          <w:rFonts w:ascii="Calibri" w:hAnsi="Calibri"/>
          <w:bCs/>
          <w:iCs/>
          <w:lang w:val="sr-Cyrl-RS"/>
        </w:rPr>
      </w:pPr>
      <w:proofErr w:type="spellStart"/>
      <w:r w:rsidRPr="006E0331">
        <w:rPr>
          <w:rFonts w:ascii="Calibri" w:hAnsi="Calibri"/>
          <w:bCs/>
          <w:iCs/>
          <w:lang w:val="sr-Cyrl-CS"/>
        </w:rPr>
        <w:t>Термоеле</w:t>
      </w:r>
      <w:proofErr w:type="spellEnd"/>
      <w:r w:rsidRPr="006E0331">
        <w:rPr>
          <w:rFonts w:ascii="Calibri" w:hAnsi="Calibri"/>
          <w:bCs/>
          <w:iCs/>
          <w:lang w:val="sr-Cyrl-BA"/>
        </w:rPr>
        <w:t>к</w:t>
      </w:r>
      <w:r w:rsidRPr="006E0331">
        <w:rPr>
          <w:rFonts w:ascii="Calibri" w:hAnsi="Calibri"/>
          <w:bCs/>
          <w:iCs/>
          <w:lang w:val="sr-Cyrl-CS"/>
        </w:rPr>
        <w:t>трана Гацко је у 202</w:t>
      </w:r>
      <w:r w:rsidR="00FE0BB4">
        <w:rPr>
          <w:rFonts w:ascii="Calibri" w:hAnsi="Calibri"/>
          <w:bCs/>
          <w:iCs/>
          <w:lang w:val="sr-Cyrl-CS"/>
        </w:rPr>
        <w:t>2</w:t>
      </w:r>
      <w:r w:rsidRPr="006E0331">
        <w:rPr>
          <w:rFonts w:ascii="Calibri" w:hAnsi="Calibri"/>
          <w:bCs/>
          <w:iCs/>
          <w:lang w:val="sr-Cyrl-CS"/>
        </w:rPr>
        <w:t>. години произвела 1.</w:t>
      </w:r>
      <w:r w:rsidR="00FE0BB4">
        <w:rPr>
          <w:rFonts w:ascii="Calibri" w:hAnsi="Calibri"/>
          <w:bCs/>
          <w:iCs/>
          <w:lang w:val="sr-Cyrl-CS"/>
        </w:rPr>
        <w:t>5</w:t>
      </w:r>
      <w:r w:rsidR="00EC7D96">
        <w:rPr>
          <w:rFonts w:ascii="Calibri" w:hAnsi="Calibri"/>
          <w:bCs/>
          <w:iCs/>
          <w:lang w:val="sr-Cyrl-CS"/>
        </w:rPr>
        <w:t>0</w:t>
      </w:r>
      <w:r w:rsidR="00FE0BB4">
        <w:rPr>
          <w:rFonts w:ascii="Calibri" w:hAnsi="Calibri"/>
          <w:bCs/>
          <w:iCs/>
          <w:lang w:val="sr-Cyrl-CS"/>
        </w:rPr>
        <w:t>7</w:t>
      </w:r>
      <w:r w:rsidRPr="006E0331">
        <w:rPr>
          <w:rFonts w:ascii="Calibri" w:hAnsi="Calibri"/>
          <w:bCs/>
          <w:iCs/>
          <w:lang w:val="sr-Cyrl-CS"/>
        </w:rPr>
        <w:t>,</w:t>
      </w:r>
      <w:r w:rsidR="00FE0BB4">
        <w:rPr>
          <w:rFonts w:ascii="Calibri" w:hAnsi="Calibri"/>
          <w:bCs/>
          <w:iCs/>
          <w:lang w:val="sr-Cyrl-CS"/>
        </w:rPr>
        <w:t>67</w:t>
      </w:r>
      <w:r w:rsidRPr="006E0331">
        <w:rPr>
          <w:rFonts w:ascii="Calibri" w:hAnsi="Calibri"/>
          <w:bCs/>
          <w:iCs/>
          <w:lang w:val="sr-Cyrl-CS"/>
        </w:rPr>
        <w:t xml:space="preserve"> </w:t>
      </w:r>
      <w:proofErr w:type="spellStart"/>
      <w:r w:rsidRPr="006E0331">
        <w:rPr>
          <w:rFonts w:ascii="Calibri" w:hAnsi="Calibri"/>
          <w:bCs/>
          <w:lang w:val="sr-Latn-CS"/>
        </w:rPr>
        <w:t>GWh</w:t>
      </w:r>
      <w:proofErr w:type="spellEnd"/>
      <w:r w:rsidRPr="006E0331">
        <w:rPr>
          <w:rFonts w:ascii="Calibri" w:hAnsi="Calibri"/>
          <w:bCs/>
          <w:iCs/>
          <w:lang w:val="sr-Cyrl-CS"/>
        </w:rPr>
        <w:t xml:space="preserve"> електричне енергије,</w:t>
      </w:r>
      <w:r w:rsidRPr="006E0331">
        <w:rPr>
          <w:rFonts w:ascii="Calibri" w:hAnsi="Calibri"/>
          <w:bCs/>
          <w:lang w:val="sr-Cyrl-RS"/>
        </w:rPr>
        <w:t xml:space="preserve"> што је</w:t>
      </w:r>
      <w:r w:rsidR="00EC7D96">
        <w:rPr>
          <w:rFonts w:ascii="Calibri" w:hAnsi="Calibri"/>
          <w:bCs/>
          <w:lang w:val="sr-Cyrl-RS"/>
        </w:rPr>
        <w:t xml:space="preserve"> </w:t>
      </w:r>
      <w:r w:rsidR="00FE0BB4">
        <w:rPr>
          <w:rFonts w:ascii="Calibri" w:hAnsi="Calibri"/>
          <w:bCs/>
          <w:lang w:val="sr-Cyrl-RS"/>
        </w:rPr>
        <w:t>на нивоу плана</w:t>
      </w:r>
      <w:r w:rsidRPr="006E0331">
        <w:rPr>
          <w:rFonts w:ascii="Calibri" w:hAnsi="Calibri"/>
          <w:bCs/>
          <w:lang w:val="sr-Cyrl-RS"/>
        </w:rPr>
        <w:t xml:space="preserve">, а за </w:t>
      </w:r>
      <w:r w:rsidR="00FE0BB4">
        <w:rPr>
          <w:rFonts w:ascii="Calibri" w:hAnsi="Calibri"/>
          <w:bCs/>
          <w:lang w:val="sr-Cyrl-RS"/>
        </w:rPr>
        <w:t>0</w:t>
      </w:r>
      <w:r w:rsidRPr="006E0331">
        <w:rPr>
          <w:rFonts w:ascii="Calibri" w:hAnsi="Calibri"/>
          <w:bCs/>
          <w:lang w:val="sr-Cyrl-RS"/>
        </w:rPr>
        <w:t>,</w:t>
      </w:r>
      <w:r w:rsidR="00FE0BB4">
        <w:rPr>
          <w:rFonts w:ascii="Calibri" w:hAnsi="Calibri"/>
          <w:bCs/>
          <w:lang w:val="sr-Cyrl-RS"/>
        </w:rPr>
        <w:t>85</w:t>
      </w:r>
      <w:r w:rsidRPr="006E0331">
        <w:rPr>
          <w:rFonts w:ascii="Calibri" w:hAnsi="Calibri"/>
          <w:bCs/>
          <w:lang w:val="sr-Cyrl-RS"/>
        </w:rPr>
        <w:t xml:space="preserve">% </w:t>
      </w:r>
      <w:r w:rsidR="00EC7D96">
        <w:rPr>
          <w:rFonts w:ascii="Calibri" w:hAnsi="Calibri"/>
          <w:bCs/>
          <w:lang w:val="sr-Cyrl-RS"/>
        </w:rPr>
        <w:t>мање</w:t>
      </w:r>
      <w:r w:rsidRPr="006E0331">
        <w:rPr>
          <w:rFonts w:ascii="Calibri" w:hAnsi="Calibri"/>
          <w:bCs/>
          <w:lang w:val="sr-Cyrl-RS"/>
        </w:rPr>
        <w:t xml:space="preserve"> од остварења у 20</w:t>
      </w:r>
      <w:r w:rsidR="00EC7D96">
        <w:rPr>
          <w:rFonts w:ascii="Calibri" w:hAnsi="Calibri"/>
          <w:bCs/>
          <w:lang w:val="sr-Cyrl-RS"/>
        </w:rPr>
        <w:t>2</w:t>
      </w:r>
      <w:r w:rsidR="00FE0BB4">
        <w:rPr>
          <w:rFonts w:ascii="Calibri" w:hAnsi="Calibri"/>
          <w:bCs/>
          <w:lang w:val="sr-Cyrl-RS"/>
        </w:rPr>
        <w:t>1</w:t>
      </w:r>
      <w:r w:rsidRPr="006E0331">
        <w:rPr>
          <w:rFonts w:ascii="Calibri" w:hAnsi="Calibri"/>
          <w:bCs/>
          <w:lang w:val="sr-Cyrl-RS"/>
        </w:rPr>
        <w:t>. години</w:t>
      </w:r>
      <w:r>
        <w:rPr>
          <w:rFonts w:ascii="Calibri" w:hAnsi="Calibri"/>
          <w:bCs/>
          <w:lang w:val="sr-Cyrl-RS"/>
        </w:rPr>
        <w:t>.</w:t>
      </w:r>
      <w:r w:rsidR="00EC7D96">
        <w:rPr>
          <w:rFonts w:ascii="Calibri" w:hAnsi="Calibri"/>
          <w:bCs/>
          <w:lang w:val="sr-Cyrl-RS"/>
        </w:rPr>
        <w:t xml:space="preserve"> </w:t>
      </w:r>
    </w:p>
    <w:p w14:paraId="6DE7F167" w14:textId="77777777" w:rsidR="00E90464" w:rsidRDefault="00E90464" w:rsidP="00EC7D96">
      <w:pPr>
        <w:ind w:firstLine="630"/>
        <w:jc w:val="both"/>
        <w:rPr>
          <w:rFonts w:ascii="Calibri" w:hAnsi="Calibri"/>
          <w:bCs/>
          <w:lang w:val="sr-Cyrl-CS"/>
        </w:rPr>
      </w:pPr>
    </w:p>
    <w:p w14:paraId="5E4F8117" w14:textId="25A96081" w:rsidR="00EC7D96" w:rsidRDefault="006E0331" w:rsidP="00EC7D96">
      <w:pPr>
        <w:ind w:firstLine="630"/>
        <w:jc w:val="both"/>
        <w:rPr>
          <w:rFonts w:ascii="Calibri" w:hAnsi="Calibri"/>
          <w:bCs/>
          <w:lang w:val="sr-Cyrl-RS"/>
        </w:rPr>
      </w:pPr>
      <w:r w:rsidRPr="006E0331">
        <w:rPr>
          <w:rFonts w:ascii="Calibri" w:hAnsi="Calibri"/>
          <w:bCs/>
          <w:lang w:val="sr-Cyrl-CS"/>
        </w:rPr>
        <w:t xml:space="preserve">Термоелектрана </w:t>
      </w:r>
      <w:proofErr w:type="spellStart"/>
      <w:r w:rsidRPr="006E0331">
        <w:rPr>
          <w:rFonts w:ascii="Calibri" w:hAnsi="Calibri"/>
          <w:bCs/>
          <w:lang w:val="sr-Cyrl-CS"/>
        </w:rPr>
        <w:t>Угљевик</w:t>
      </w:r>
      <w:proofErr w:type="spellEnd"/>
      <w:r w:rsidRPr="006E0331">
        <w:rPr>
          <w:rFonts w:ascii="Calibri" w:hAnsi="Calibri"/>
          <w:bCs/>
          <w:lang w:val="sr-Cyrl-CS"/>
        </w:rPr>
        <w:t xml:space="preserve"> је у 202</w:t>
      </w:r>
      <w:r w:rsidR="00FE0BB4">
        <w:rPr>
          <w:rFonts w:ascii="Calibri" w:hAnsi="Calibri"/>
          <w:bCs/>
          <w:lang w:val="sr-Cyrl-CS"/>
        </w:rPr>
        <w:t>2</w:t>
      </w:r>
      <w:r w:rsidRPr="006E0331">
        <w:rPr>
          <w:rFonts w:ascii="Calibri" w:hAnsi="Calibri"/>
          <w:bCs/>
          <w:lang w:val="sr-Cyrl-CS"/>
        </w:rPr>
        <w:t xml:space="preserve">. години </w:t>
      </w:r>
      <w:r w:rsidRPr="006E0331">
        <w:rPr>
          <w:rFonts w:ascii="Calibri" w:hAnsi="Calibri"/>
          <w:bCs/>
          <w:iCs/>
          <w:lang w:val="sr-Cyrl-CS"/>
        </w:rPr>
        <w:t>остварила производњу електричне енергије у износу од 1.</w:t>
      </w:r>
      <w:r w:rsidR="00E90464">
        <w:rPr>
          <w:rFonts w:ascii="Calibri" w:hAnsi="Calibri"/>
          <w:bCs/>
          <w:iCs/>
          <w:lang w:val="sr-Cyrl-CS"/>
        </w:rPr>
        <w:t>449</w:t>
      </w:r>
      <w:r w:rsidRPr="006E0331">
        <w:rPr>
          <w:rFonts w:ascii="Calibri" w:hAnsi="Calibri"/>
          <w:bCs/>
          <w:iCs/>
          <w:lang w:val="sr-Cyrl-CS"/>
        </w:rPr>
        <w:t>,</w:t>
      </w:r>
      <w:r w:rsidR="00E90464">
        <w:rPr>
          <w:rFonts w:ascii="Calibri" w:hAnsi="Calibri"/>
          <w:bCs/>
          <w:iCs/>
          <w:lang w:val="sr-Cyrl-CS"/>
        </w:rPr>
        <w:t>46</w:t>
      </w:r>
      <w:r w:rsidRPr="006E0331">
        <w:rPr>
          <w:rFonts w:ascii="Calibri" w:hAnsi="Calibri"/>
          <w:bCs/>
          <w:iCs/>
          <w:lang w:val="sr-Cyrl-CS"/>
        </w:rPr>
        <w:t xml:space="preserve"> </w:t>
      </w:r>
      <w:proofErr w:type="spellStart"/>
      <w:r w:rsidRPr="006E0331">
        <w:rPr>
          <w:rFonts w:ascii="Calibri" w:hAnsi="Calibri"/>
          <w:bCs/>
          <w:lang w:val="sr-Latn-CS"/>
        </w:rPr>
        <w:t>GWh</w:t>
      </w:r>
      <w:proofErr w:type="spellEnd"/>
      <w:r w:rsidRPr="006E0331">
        <w:rPr>
          <w:rFonts w:ascii="Calibri" w:hAnsi="Calibri"/>
          <w:bCs/>
          <w:lang w:val="sr-Cyrl-RS"/>
        </w:rPr>
        <w:t>, што је за 1,</w:t>
      </w:r>
      <w:r w:rsidR="00E90464">
        <w:rPr>
          <w:rFonts w:ascii="Calibri" w:hAnsi="Calibri"/>
          <w:bCs/>
          <w:lang w:val="sr-Cyrl-RS"/>
        </w:rPr>
        <w:t>9</w:t>
      </w:r>
      <w:r w:rsidRPr="006E0331">
        <w:rPr>
          <w:rFonts w:ascii="Calibri" w:hAnsi="Calibri"/>
          <w:bCs/>
          <w:lang w:val="sr-Cyrl-RS"/>
        </w:rPr>
        <w:t xml:space="preserve">% мање од </w:t>
      </w:r>
      <w:r w:rsidR="00557007">
        <w:rPr>
          <w:rFonts w:ascii="Calibri" w:hAnsi="Calibri"/>
          <w:bCs/>
          <w:lang w:val="sr-Cyrl-RS"/>
        </w:rPr>
        <w:t>плана</w:t>
      </w:r>
      <w:r w:rsidRPr="006E0331">
        <w:rPr>
          <w:rFonts w:ascii="Calibri" w:hAnsi="Calibri"/>
          <w:bCs/>
          <w:lang w:val="sr-Cyrl-RS"/>
        </w:rPr>
        <w:t xml:space="preserve">, </w:t>
      </w:r>
      <w:r w:rsidR="00EC7D96" w:rsidRPr="006E0331">
        <w:rPr>
          <w:rFonts w:ascii="Calibri" w:hAnsi="Calibri"/>
          <w:bCs/>
          <w:lang w:val="sr-Cyrl-RS"/>
        </w:rPr>
        <w:t xml:space="preserve">а за </w:t>
      </w:r>
      <w:r w:rsidR="00E90464">
        <w:rPr>
          <w:rFonts w:ascii="Calibri" w:hAnsi="Calibri"/>
          <w:bCs/>
          <w:lang w:val="sr-Cyrl-RS"/>
        </w:rPr>
        <w:t>8</w:t>
      </w:r>
      <w:r w:rsidR="00EC7D96" w:rsidRPr="006E0331">
        <w:rPr>
          <w:rFonts w:ascii="Calibri" w:hAnsi="Calibri"/>
          <w:bCs/>
          <w:lang w:val="sr-Cyrl-RS"/>
        </w:rPr>
        <w:t>,</w:t>
      </w:r>
      <w:r w:rsidR="00EC7D96">
        <w:rPr>
          <w:rFonts w:ascii="Calibri" w:hAnsi="Calibri"/>
          <w:bCs/>
          <w:lang w:val="sr-Cyrl-RS"/>
        </w:rPr>
        <w:t>67</w:t>
      </w:r>
      <w:r w:rsidR="00EC7D96" w:rsidRPr="006E0331">
        <w:rPr>
          <w:rFonts w:ascii="Calibri" w:hAnsi="Calibri"/>
          <w:bCs/>
          <w:lang w:val="sr-Cyrl-RS"/>
        </w:rPr>
        <w:t xml:space="preserve">% </w:t>
      </w:r>
      <w:r w:rsidR="00EC7D96">
        <w:rPr>
          <w:rFonts w:ascii="Calibri" w:hAnsi="Calibri"/>
          <w:bCs/>
          <w:lang w:val="sr-Cyrl-RS"/>
        </w:rPr>
        <w:t>мање</w:t>
      </w:r>
      <w:r w:rsidR="00EC7D96" w:rsidRPr="006E0331">
        <w:rPr>
          <w:rFonts w:ascii="Calibri" w:hAnsi="Calibri"/>
          <w:bCs/>
          <w:lang w:val="sr-Cyrl-RS"/>
        </w:rPr>
        <w:t xml:space="preserve"> од остварења у 20</w:t>
      </w:r>
      <w:r w:rsidR="00EC7D96">
        <w:rPr>
          <w:rFonts w:ascii="Calibri" w:hAnsi="Calibri"/>
          <w:bCs/>
          <w:lang w:val="sr-Cyrl-RS"/>
        </w:rPr>
        <w:t>2</w:t>
      </w:r>
      <w:r w:rsidR="00E90464">
        <w:rPr>
          <w:rFonts w:ascii="Calibri" w:hAnsi="Calibri"/>
          <w:bCs/>
          <w:lang w:val="sr-Cyrl-RS"/>
        </w:rPr>
        <w:t>1</w:t>
      </w:r>
      <w:r w:rsidR="00EC7D96" w:rsidRPr="006E0331">
        <w:rPr>
          <w:rFonts w:ascii="Calibri" w:hAnsi="Calibri"/>
          <w:bCs/>
          <w:lang w:val="sr-Cyrl-RS"/>
        </w:rPr>
        <w:t>. години</w:t>
      </w:r>
      <w:r w:rsidR="00EC7D96">
        <w:rPr>
          <w:rFonts w:ascii="Calibri" w:hAnsi="Calibri"/>
          <w:bCs/>
          <w:lang w:val="sr-Cyrl-RS"/>
        </w:rPr>
        <w:t xml:space="preserve">. </w:t>
      </w:r>
    </w:p>
    <w:p w14:paraId="05443B73" w14:textId="77777777" w:rsidR="00E90464" w:rsidRPr="006E0331" w:rsidRDefault="00E90464" w:rsidP="00EC7D96">
      <w:pPr>
        <w:ind w:firstLine="630"/>
        <w:jc w:val="both"/>
        <w:rPr>
          <w:rFonts w:ascii="Calibri" w:hAnsi="Calibri"/>
          <w:bCs/>
          <w:iCs/>
          <w:lang w:val="sr-Cyrl-RS"/>
        </w:rPr>
      </w:pPr>
    </w:p>
    <w:p w14:paraId="04590105" w14:textId="53CCD2AF" w:rsidR="006E0331" w:rsidRPr="006E0331" w:rsidRDefault="006E0331" w:rsidP="00EC7D96">
      <w:pPr>
        <w:tabs>
          <w:tab w:val="left" w:pos="540"/>
        </w:tabs>
        <w:ind w:firstLine="630"/>
        <w:jc w:val="both"/>
        <w:rPr>
          <w:rFonts w:ascii="Calibri" w:hAnsi="Calibri" w:cs="Calibri"/>
          <w:lang w:val="sr-Cyrl-CS"/>
        </w:rPr>
      </w:pPr>
      <w:r w:rsidRPr="006E0331">
        <w:rPr>
          <w:rFonts w:ascii="Calibri" w:hAnsi="Calibri" w:cs="Calibri"/>
          <w:lang w:val="sr-Cyrl-CS"/>
        </w:rPr>
        <w:t>У периоду јануар - децембар 202</w:t>
      </w:r>
      <w:r w:rsidR="00E90464">
        <w:rPr>
          <w:rFonts w:ascii="Calibri" w:hAnsi="Calibri" w:cs="Calibri"/>
          <w:lang w:val="sr-Cyrl-CS"/>
        </w:rPr>
        <w:t>2</w:t>
      </w:r>
      <w:r w:rsidRPr="006E0331">
        <w:rPr>
          <w:rFonts w:ascii="Calibri" w:hAnsi="Calibri" w:cs="Calibri"/>
          <w:lang w:val="sr-Cyrl-CS"/>
        </w:rPr>
        <w:t xml:space="preserve">. године, мале електране су произвеле </w:t>
      </w:r>
      <w:r w:rsidR="00E90464">
        <w:rPr>
          <w:rFonts w:ascii="Calibri" w:hAnsi="Calibri" w:cs="Calibri"/>
          <w:lang w:val="sr-Cyrl-BA"/>
        </w:rPr>
        <w:t>48</w:t>
      </w:r>
      <w:r w:rsidRPr="006E0331">
        <w:rPr>
          <w:rFonts w:ascii="Calibri" w:hAnsi="Calibri" w:cs="Calibri"/>
          <w:lang w:val="sr-Cyrl-BA"/>
        </w:rPr>
        <w:t>,</w:t>
      </w:r>
      <w:r w:rsidR="00E90464">
        <w:rPr>
          <w:rFonts w:ascii="Calibri" w:hAnsi="Calibri" w:cs="Calibri"/>
          <w:lang w:val="sr-Cyrl-BA"/>
        </w:rPr>
        <w:t>63</w:t>
      </w:r>
      <w:r w:rsidRPr="006E0331">
        <w:rPr>
          <w:rFonts w:ascii="Calibri" w:hAnsi="Calibri" w:cs="Calibri"/>
          <w:lang w:val="sr-Cyrl-CS"/>
        </w:rPr>
        <w:t xml:space="preserve"> </w:t>
      </w:r>
      <w:proofErr w:type="spellStart"/>
      <w:r w:rsidRPr="006E0331">
        <w:rPr>
          <w:rFonts w:ascii="Calibri" w:hAnsi="Calibri" w:cs="Calibri"/>
          <w:lang w:val="sr-Latn-CS"/>
        </w:rPr>
        <w:t>GWh</w:t>
      </w:r>
      <w:proofErr w:type="spellEnd"/>
      <w:r w:rsidRPr="006E0331">
        <w:rPr>
          <w:rFonts w:ascii="Calibri" w:hAnsi="Calibri" w:cs="Calibri"/>
          <w:lang w:val="sr-Cyrl-RS"/>
        </w:rPr>
        <w:t>, што је за</w:t>
      </w:r>
      <w:r w:rsidRPr="006E0331">
        <w:rPr>
          <w:rFonts w:ascii="Calibri" w:hAnsi="Calibri" w:cs="Calibri"/>
          <w:lang w:val="sr-Cyrl-CS"/>
        </w:rPr>
        <w:t xml:space="preserve"> </w:t>
      </w:r>
      <w:r w:rsidR="00E90464">
        <w:rPr>
          <w:rFonts w:ascii="Calibri" w:hAnsi="Calibri" w:cs="Calibri"/>
          <w:lang w:val="sr-Cyrl-BA"/>
        </w:rPr>
        <w:t>6</w:t>
      </w:r>
      <w:r w:rsidRPr="006E0331">
        <w:rPr>
          <w:rFonts w:ascii="Calibri" w:hAnsi="Calibri" w:cs="Calibri"/>
          <w:lang w:val="sr-Cyrl-BA"/>
        </w:rPr>
        <w:t>,</w:t>
      </w:r>
      <w:r w:rsidR="00EC7D96">
        <w:rPr>
          <w:rFonts w:ascii="Calibri" w:hAnsi="Calibri" w:cs="Calibri"/>
          <w:lang w:val="sr-Cyrl-BA"/>
        </w:rPr>
        <w:t>1</w:t>
      </w:r>
      <w:r w:rsidR="00E90464">
        <w:rPr>
          <w:rFonts w:ascii="Calibri" w:hAnsi="Calibri" w:cs="Calibri"/>
          <w:lang w:val="sr-Cyrl-BA"/>
        </w:rPr>
        <w:t>1</w:t>
      </w:r>
      <w:r w:rsidRPr="006E0331">
        <w:rPr>
          <w:rFonts w:ascii="Calibri" w:hAnsi="Calibri" w:cs="Calibri"/>
          <w:lang w:val="sr-Cyrl-CS"/>
        </w:rPr>
        <w:t xml:space="preserve">% мање од </w:t>
      </w:r>
      <w:r w:rsidR="00557007">
        <w:rPr>
          <w:rFonts w:ascii="Calibri" w:hAnsi="Calibri" w:cs="Calibri"/>
          <w:lang w:val="sr-Cyrl-CS"/>
        </w:rPr>
        <w:t>планиране</w:t>
      </w:r>
      <w:r w:rsidRPr="006E0331">
        <w:rPr>
          <w:rFonts w:ascii="Calibri" w:hAnsi="Calibri" w:cs="Calibri"/>
          <w:lang w:val="sr-Cyrl-CS"/>
        </w:rPr>
        <w:t>.</w:t>
      </w:r>
    </w:p>
    <w:p w14:paraId="6C506FBB" w14:textId="77777777" w:rsidR="006B5857" w:rsidRDefault="006B5857" w:rsidP="006B5857">
      <w:pPr>
        <w:ind w:firstLine="720"/>
        <w:rPr>
          <w:lang w:val="sr-Cyrl-CS"/>
        </w:rPr>
      </w:pPr>
    </w:p>
    <w:p w14:paraId="64DB5A08" w14:textId="73BB55FE" w:rsidR="006B5857" w:rsidRDefault="006B5857" w:rsidP="006B5857">
      <w:pPr>
        <w:ind w:firstLine="720"/>
        <w:rPr>
          <w:lang w:val="sr-Cyrl-CS"/>
        </w:rPr>
      </w:pPr>
    </w:p>
    <w:p w14:paraId="74DEE9FB" w14:textId="26C33400" w:rsidR="00E90464" w:rsidRDefault="00E90464" w:rsidP="006B5857">
      <w:pPr>
        <w:ind w:firstLine="720"/>
        <w:rPr>
          <w:lang w:val="sr-Cyrl-CS"/>
        </w:rPr>
      </w:pPr>
    </w:p>
    <w:p w14:paraId="29AEBA8B" w14:textId="2F373878" w:rsidR="00E90464" w:rsidRDefault="00E90464" w:rsidP="006B5857">
      <w:pPr>
        <w:ind w:firstLine="720"/>
        <w:rPr>
          <w:lang w:val="sr-Cyrl-CS"/>
        </w:rPr>
      </w:pPr>
    </w:p>
    <w:p w14:paraId="747E227E" w14:textId="25FE1FE1" w:rsidR="00E90464" w:rsidRDefault="00E90464" w:rsidP="006B5857">
      <w:pPr>
        <w:ind w:firstLine="720"/>
        <w:rPr>
          <w:lang w:val="sr-Cyrl-CS"/>
        </w:rPr>
      </w:pPr>
    </w:p>
    <w:p w14:paraId="2674BD34" w14:textId="77777777" w:rsidR="006E0331" w:rsidRPr="000D3E77" w:rsidRDefault="006E0331" w:rsidP="006B5857">
      <w:pPr>
        <w:ind w:firstLine="720"/>
        <w:rPr>
          <w:lang w:val="sr-Cyrl-CS"/>
        </w:rPr>
      </w:pPr>
    </w:p>
    <w:p w14:paraId="4E19E3E9" w14:textId="77777777" w:rsidR="006B5857" w:rsidRPr="000D3E77" w:rsidRDefault="006B5857" w:rsidP="006B5857">
      <w:pPr>
        <w:pStyle w:val="Heading2"/>
        <w:rPr>
          <w:rFonts w:ascii="Calibri" w:hAnsi="Calibri"/>
          <w:b/>
          <w:lang w:val="sr-Cyrl-BA"/>
        </w:rPr>
      </w:pPr>
      <w:bookmarkStart w:id="8" w:name="_Toc390321096"/>
      <w:r w:rsidRPr="000D3E77">
        <w:rPr>
          <w:rFonts w:ascii="Calibri" w:hAnsi="Calibri"/>
          <w:b/>
          <w:lang w:val="sr-Cyrl-BA"/>
        </w:rPr>
        <w:lastRenderedPageBreak/>
        <w:t>1.</w:t>
      </w:r>
      <w:r w:rsidR="00FF43DA">
        <w:rPr>
          <w:rFonts w:ascii="Calibri" w:hAnsi="Calibri"/>
          <w:b/>
          <w:lang w:val="sr-Cyrl-BA"/>
        </w:rPr>
        <w:t>1</w:t>
      </w:r>
      <w:r w:rsidRPr="000D3E77">
        <w:rPr>
          <w:rFonts w:ascii="Calibri" w:hAnsi="Calibri"/>
          <w:b/>
          <w:lang w:val="sr-Cyrl-BA"/>
        </w:rPr>
        <w:t xml:space="preserve">. Производња </w:t>
      </w:r>
      <w:proofErr w:type="spellStart"/>
      <w:r w:rsidRPr="000D3E77">
        <w:rPr>
          <w:rFonts w:ascii="Calibri" w:hAnsi="Calibri"/>
          <w:b/>
          <w:lang w:val="sr-Cyrl-BA"/>
        </w:rPr>
        <w:t>откривке</w:t>
      </w:r>
      <w:proofErr w:type="spellEnd"/>
      <w:r w:rsidRPr="000D3E77">
        <w:rPr>
          <w:rFonts w:ascii="Calibri" w:hAnsi="Calibri"/>
          <w:b/>
          <w:lang w:val="sr-Cyrl-BA"/>
        </w:rPr>
        <w:t xml:space="preserve"> и угља</w:t>
      </w:r>
      <w:bookmarkEnd w:id="8"/>
    </w:p>
    <w:p w14:paraId="524936EA" w14:textId="77777777" w:rsidR="006B5857" w:rsidRPr="000D3E77" w:rsidRDefault="006B5857" w:rsidP="006B5857">
      <w:pPr>
        <w:ind w:firstLine="540"/>
        <w:jc w:val="both"/>
        <w:rPr>
          <w:rFonts w:ascii="Calibri" w:hAnsi="Calibri"/>
          <w:b/>
          <w:i/>
          <w:iCs/>
          <w:lang w:val="sr-Cyrl-BA"/>
        </w:rPr>
      </w:pPr>
    </w:p>
    <w:p w14:paraId="786AD871" w14:textId="3508C72C" w:rsidR="007500D8" w:rsidRPr="00EC2B89" w:rsidRDefault="007500D8" w:rsidP="007500D8">
      <w:pPr>
        <w:tabs>
          <w:tab w:val="left" w:pos="7920"/>
        </w:tabs>
        <w:ind w:right="-59"/>
        <w:jc w:val="both"/>
        <w:rPr>
          <w:rFonts w:ascii="Calibri" w:hAnsi="Calibri"/>
          <w:bCs/>
          <w:iCs/>
          <w:lang w:val="sr-Cyrl-CS"/>
        </w:rPr>
      </w:pPr>
      <w:r w:rsidRPr="00EC2B89">
        <w:rPr>
          <w:rFonts w:ascii="Calibri" w:hAnsi="Calibri" w:hint="eastAsia"/>
          <w:bCs/>
          <w:iCs/>
          <w:lang w:val="sr-Cyrl-CS"/>
        </w:rPr>
        <w:t>У</w:t>
      </w:r>
      <w:r w:rsidRPr="00EC2B89">
        <w:rPr>
          <w:rFonts w:ascii="Calibri" w:hAnsi="Calibri"/>
          <w:bCs/>
          <w:iCs/>
          <w:lang w:val="sr-Cyrl-CS"/>
        </w:rPr>
        <w:t xml:space="preserve"> 2022. </w:t>
      </w:r>
      <w:r w:rsidRPr="00EC2B89">
        <w:rPr>
          <w:rFonts w:ascii="Calibri" w:hAnsi="Calibri" w:hint="eastAsia"/>
          <w:bCs/>
          <w:iCs/>
          <w:lang w:val="sr-Cyrl-CS"/>
        </w:rPr>
        <w:t>години</w:t>
      </w:r>
      <w:r w:rsidRPr="00EC2B89">
        <w:rPr>
          <w:rFonts w:ascii="Calibri" w:hAnsi="Calibri"/>
          <w:bCs/>
          <w:iCs/>
          <w:lang w:val="sr-Cyrl-CS"/>
        </w:rPr>
        <w:t xml:space="preserve">, </w:t>
      </w:r>
      <w:r w:rsidRPr="00EC2B89">
        <w:rPr>
          <w:rFonts w:ascii="Calibri" w:hAnsi="Calibri" w:hint="eastAsia"/>
          <w:bCs/>
          <w:iCs/>
          <w:lang w:val="sr-Cyrl-CS"/>
        </w:rPr>
        <w:t>у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рудницима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ПК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Гацко</w:t>
      </w:r>
      <w:r w:rsidRPr="00EC2B89">
        <w:rPr>
          <w:rFonts w:ascii="Calibri" w:hAnsi="Calibri"/>
          <w:bCs/>
          <w:iCs/>
          <w:lang w:val="sr-Cyrl-CS"/>
        </w:rPr>
        <w:t xml:space="preserve"> (</w:t>
      </w:r>
      <w:r w:rsidRPr="00EC2B89">
        <w:rPr>
          <w:rFonts w:ascii="Calibri" w:hAnsi="Calibri" w:hint="eastAsia"/>
          <w:bCs/>
          <w:iCs/>
          <w:lang w:val="sr-Cyrl-CS"/>
        </w:rPr>
        <w:t>ЗП</w:t>
      </w:r>
      <w:r w:rsidRPr="00EC2B89">
        <w:rPr>
          <w:rFonts w:ascii="Calibri" w:hAnsi="Calibri"/>
          <w:bCs/>
          <w:iCs/>
          <w:lang w:val="sr-Cyrl-CS"/>
        </w:rPr>
        <w:t xml:space="preserve"> „</w:t>
      </w:r>
      <w:proofErr w:type="spellStart"/>
      <w:r w:rsidRPr="00EC2B89">
        <w:rPr>
          <w:rFonts w:ascii="Calibri" w:hAnsi="Calibri" w:hint="eastAsia"/>
          <w:bCs/>
          <w:iCs/>
          <w:lang w:val="sr-Cyrl-CS"/>
        </w:rPr>
        <w:t>РиТЕ</w:t>
      </w:r>
      <w:proofErr w:type="spellEnd"/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Гацко“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proofErr w:type="spellStart"/>
      <w:r w:rsidRPr="00EC2B89">
        <w:rPr>
          <w:rFonts w:ascii="Calibri" w:hAnsi="Calibri" w:hint="eastAsia"/>
          <w:bCs/>
          <w:iCs/>
          <w:lang w:val="sr-Cyrl-CS"/>
        </w:rPr>
        <w:t>а</w:t>
      </w:r>
      <w:r w:rsidRPr="00EC2B89">
        <w:rPr>
          <w:rFonts w:ascii="Calibri" w:hAnsi="Calibri"/>
          <w:bCs/>
          <w:iCs/>
          <w:lang w:val="sr-Cyrl-CS"/>
        </w:rPr>
        <w:t>.</w:t>
      </w:r>
      <w:r w:rsidRPr="00EC2B89">
        <w:rPr>
          <w:rFonts w:ascii="Calibri" w:hAnsi="Calibri" w:hint="eastAsia"/>
          <w:bCs/>
          <w:iCs/>
          <w:lang w:val="sr-Cyrl-CS"/>
        </w:rPr>
        <w:t>д</w:t>
      </w:r>
      <w:proofErr w:type="spellEnd"/>
      <w:r w:rsidRPr="00EC2B89">
        <w:rPr>
          <w:rFonts w:ascii="Calibri" w:hAnsi="Calibri"/>
          <w:bCs/>
          <w:iCs/>
          <w:lang w:val="sr-Cyrl-CS"/>
        </w:rPr>
        <w:t xml:space="preserve">. </w:t>
      </w:r>
      <w:r w:rsidRPr="00EC2B89">
        <w:rPr>
          <w:rFonts w:ascii="Calibri" w:hAnsi="Calibri" w:hint="eastAsia"/>
          <w:bCs/>
          <w:iCs/>
          <w:lang w:val="sr-Cyrl-CS"/>
        </w:rPr>
        <w:t>Гацко</w:t>
      </w:r>
      <w:r w:rsidRPr="00EC2B89">
        <w:rPr>
          <w:rFonts w:ascii="Calibri" w:hAnsi="Calibri"/>
          <w:bCs/>
          <w:iCs/>
          <w:lang w:val="sr-Cyrl-CS"/>
        </w:rPr>
        <w:t xml:space="preserve">)  </w:t>
      </w:r>
      <w:r w:rsidRPr="00EC2B89">
        <w:rPr>
          <w:rFonts w:ascii="Calibri" w:hAnsi="Calibri" w:hint="eastAsia"/>
          <w:bCs/>
          <w:iCs/>
          <w:lang w:val="sr-Cyrl-CS"/>
        </w:rPr>
        <w:t>и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ПК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proofErr w:type="spellStart"/>
      <w:r w:rsidRPr="00EC2B89">
        <w:rPr>
          <w:rFonts w:ascii="Calibri" w:hAnsi="Calibri" w:hint="eastAsia"/>
          <w:bCs/>
          <w:iCs/>
          <w:lang w:val="sr-Cyrl-CS"/>
        </w:rPr>
        <w:t>Богутово</w:t>
      </w:r>
      <w:proofErr w:type="spellEnd"/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Село</w:t>
      </w:r>
      <w:r w:rsidRPr="00EC2B89">
        <w:rPr>
          <w:rFonts w:ascii="Calibri" w:hAnsi="Calibri"/>
          <w:bCs/>
          <w:iCs/>
          <w:lang w:val="sr-Cyrl-CS"/>
        </w:rPr>
        <w:t xml:space="preserve"> (</w:t>
      </w:r>
      <w:r w:rsidRPr="00EC2B89">
        <w:rPr>
          <w:rFonts w:ascii="Calibri" w:hAnsi="Calibri" w:hint="eastAsia"/>
          <w:bCs/>
          <w:iCs/>
          <w:lang w:val="sr-Cyrl-CS"/>
        </w:rPr>
        <w:t>ЗП</w:t>
      </w:r>
      <w:r w:rsidRPr="00EC2B89">
        <w:rPr>
          <w:rFonts w:ascii="Calibri" w:hAnsi="Calibri"/>
          <w:bCs/>
          <w:iCs/>
          <w:lang w:val="sr-Cyrl-CS"/>
        </w:rPr>
        <w:t xml:space="preserve"> „</w:t>
      </w:r>
      <w:proofErr w:type="spellStart"/>
      <w:r w:rsidRPr="00EC2B89">
        <w:rPr>
          <w:rFonts w:ascii="Calibri" w:hAnsi="Calibri" w:hint="eastAsia"/>
          <w:bCs/>
          <w:iCs/>
          <w:lang w:val="sr-Cyrl-CS"/>
        </w:rPr>
        <w:t>РиТЕ</w:t>
      </w:r>
      <w:proofErr w:type="spellEnd"/>
      <w:r w:rsidRPr="00EC2B89">
        <w:rPr>
          <w:rFonts w:ascii="Calibri" w:hAnsi="Calibri"/>
          <w:bCs/>
          <w:iCs/>
          <w:lang w:val="sr-Cyrl-CS"/>
        </w:rPr>
        <w:t xml:space="preserve"> </w:t>
      </w:r>
      <w:proofErr w:type="spellStart"/>
      <w:r w:rsidRPr="00EC2B89">
        <w:rPr>
          <w:rFonts w:ascii="Calibri" w:hAnsi="Calibri" w:hint="eastAsia"/>
          <w:bCs/>
          <w:iCs/>
          <w:lang w:val="sr-Cyrl-CS"/>
        </w:rPr>
        <w:t>Угљевик</w:t>
      </w:r>
      <w:proofErr w:type="spellEnd"/>
      <w:r w:rsidRPr="00EC2B89">
        <w:rPr>
          <w:rFonts w:ascii="Calibri" w:hAnsi="Calibri" w:hint="eastAsia"/>
          <w:bCs/>
          <w:iCs/>
          <w:lang w:val="sr-Cyrl-CS"/>
        </w:rPr>
        <w:t>“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proofErr w:type="spellStart"/>
      <w:r w:rsidRPr="00EC2B89">
        <w:rPr>
          <w:rFonts w:ascii="Calibri" w:hAnsi="Calibri" w:hint="eastAsia"/>
          <w:bCs/>
          <w:iCs/>
          <w:lang w:val="sr-Cyrl-CS"/>
        </w:rPr>
        <w:t>а</w:t>
      </w:r>
      <w:r w:rsidRPr="00EC2B89">
        <w:rPr>
          <w:rFonts w:ascii="Calibri" w:hAnsi="Calibri"/>
          <w:bCs/>
          <w:iCs/>
          <w:lang w:val="sr-Cyrl-CS"/>
        </w:rPr>
        <w:t>.</w:t>
      </w:r>
      <w:r w:rsidRPr="00EC2B89">
        <w:rPr>
          <w:rFonts w:ascii="Calibri" w:hAnsi="Calibri" w:hint="eastAsia"/>
          <w:bCs/>
          <w:iCs/>
          <w:lang w:val="sr-Cyrl-CS"/>
        </w:rPr>
        <w:t>д</w:t>
      </w:r>
      <w:proofErr w:type="spellEnd"/>
      <w:r w:rsidRPr="00EC2B89">
        <w:rPr>
          <w:rFonts w:ascii="Calibri" w:hAnsi="Calibri"/>
          <w:bCs/>
          <w:iCs/>
          <w:lang w:val="sr-Cyrl-CS"/>
        </w:rPr>
        <w:t xml:space="preserve">. </w:t>
      </w:r>
      <w:proofErr w:type="spellStart"/>
      <w:r w:rsidRPr="00EC2B89">
        <w:rPr>
          <w:rFonts w:ascii="Calibri" w:hAnsi="Calibri" w:hint="eastAsia"/>
          <w:bCs/>
          <w:iCs/>
          <w:lang w:val="sr-Cyrl-CS"/>
        </w:rPr>
        <w:t>Угљевик</w:t>
      </w:r>
      <w:proofErr w:type="spellEnd"/>
      <w:r w:rsidRPr="00EC2B89">
        <w:rPr>
          <w:rFonts w:ascii="Calibri" w:hAnsi="Calibri"/>
          <w:bCs/>
          <w:iCs/>
          <w:lang w:val="sr-Cyrl-CS"/>
        </w:rPr>
        <w:t xml:space="preserve">), </w:t>
      </w:r>
      <w:r w:rsidRPr="00EC2B89">
        <w:rPr>
          <w:rFonts w:ascii="Calibri" w:hAnsi="Calibri" w:hint="eastAsia"/>
          <w:bCs/>
          <w:iCs/>
          <w:lang w:val="sr-Cyrl-CS"/>
        </w:rPr>
        <w:t>остварена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је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производња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угља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у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износу</w:t>
      </w:r>
      <w:r w:rsidRPr="00EC2B89">
        <w:rPr>
          <w:rFonts w:ascii="Calibri" w:hAnsi="Calibri"/>
          <w:bCs/>
          <w:iCs/>
          <w:lang w:val="sr-Cyrl-CS"/>
        </w:rPr>
        <w:t xml:space="preserve"> 4.138.938 </w:t>
      </w:r>
      <w:r w:rsidRPr="00EC2B89">
        <w:rPr>
          <w:rFonts w:ascii="Calibri" w:hAnsi="Calibri" w:hint="eastAsia"/>
          <w:bCs/>
          <w:iCs/>
          <w:lang w:val="sr-Cyrl-CS"/>
        </w:rPr>
        <w:t>тона</w:t>
      </w:r>
      <w:r w:rsidRPr="00EC2B89">
        <w:rPr>
          <w:rFonts w:ascii="Calibri" w:hAnsi="Calibri"/>
          <w:bCs/>
          <w:iCs/>
          <w:lang w:val="sr-Cyrl-CS"/>
        </w:rPr>
        <w:t xml:space="preserve"> (3,76% </w:t>
      </w:r>
      <w:r w:rsidRPr="00EC2B89">
        <w:rPr>
          <w:rFonts w:ascii="Calibri" w:hAnsi="Calibri" w:hint="eastAsia"/>
          <w:bCs/>
          <w:iCs/>
          <w:lang w:val="sr-Cyrl-CS"/>
        </w:rPr>
        <w:t>мање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од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плана</w:t>
      </w:r>
      <w:r w:rsidRPr="00EC2B89">
        <w:rPr>
          <w:rFonts w:ascii="Calibri" w:hAnsi="Calibri"/>
          <w:bCs/>
          <w:iCs/>
          <w:lang w:val="sr-Cyrl-CS"/>
        </w:rPr>
        <w:t xml:space="preserve">) </w:t>
      </w:r>
      <w:r w:rsidRPr="00EC2B89">
        <w:rPr>
          <w:rFonts w:ascii="Calibri" w:hAnsi="Calibri" w:hint="eastAsia"/>
          <w:bCs/>
          <w:iCs/>
          <w:lang w:val="sr-Cyrl-CS"/>
        </w:rPr>
        <w:t>и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производња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proofErr w:type="spellStart"/>
      <w:r w:rsidRPr="00EC2B89">
        <w:rPr>
          <w:rFonts w:ascii="Calibri" w:hAnsi="Calibri" w:hint="eastAsia"/>
          <w:bCs/>
          <w:iCs/>
          <w:lang w:val="sr-Cyrl-CS"/>
        </w:rPr>
        <w:t>откривке</w:t>
      </w:r>
      <w:proofErr w:type="spellEnd"/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са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proofErr w:type="spellStart"/>
      <w:r w:rsidRPr="00EC2B89">
        <w:rPr>
          <w:rFonts w:ascii="Calibri" w:hAnsi="Calibri" w:hint="eastAsia"/>
          <w:bCs/>
          <w:iCs/>
          <w:lang w:val="sr-Cyrl-CS"/>
        </w:rPr>
        <w:t>међуслојном</w:t>
      </w:r>
      <w:proofErr w:type="spellEnd"/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јаловином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у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износу</w:t>
      </w:r>
      <w:r w:rsidRPr="00EC2B89">
        <w:rPr>
          <w:rFonts w:ascii="Calibri" w:hAnsi="Calibri"/>
          <w:bCs/>
          <w:iCs/>
          <w:lang w:val="sr-Cyrl-CS"/>
        </w:rPr>
        <w:t xml:space="preserve"> 12.672.137 m3</w:t>
      </w:r>
      <w:r w:rsidRPr="00EC2B89">
        <w:rPr>
          <w:rFonts w:ascii="Calibri" w:hAnsi="Calibri" w:hint="eastAsia"/>
          <w:bCs/>
          <w:iCs/>
          <w:lang w:val="sr-Cyrl-CS"/>
        </w:rPr>
        <w:t>ч</w:t>
      </w:r>
      <w:r w:rsidRPr="00EC2B89">
        <w:rPr>
          <w:rFonts w:ascii="Calibri" w:hAnsi="Calibri"/>
          <w:bCs/>
          <w:iCs/>
          <w:lang w:val="sr-Cyrl-CS"/>
        </w:rPr>
        <w:t>.</w:t>
      </w:r>
      <w:r w:rsidRPr="00EC2B89">
        <w:rPr>
          <w:rFonts w:ascii="Calibri" w:hAnsi="Calibri" w:hint="eastAsia"/>
          <w:bCs/>
          <w:iCs/>
          <w:lang w:val="sr-Cyrl-CS"/>
        </w:rPr>
        <w:t>м</w:t>
      </w:r>
      <w:r w:rsidRPr="00EC2B89">
        <w:rPr>
          <w:rFonts w:ascii="Calibri" w:hAnsi="Calibri"/>
          <w:bCs/>
          <w:iCs/>
          <w:lang w:val="sr-Cyrl-CS"/>
        </w:rPr>
        <w:t xml:space="preserve">. (12,18% </w:t>
      </w:r>
      <w:r w:rsidRPr="00EC2B89">
        <w:rPr>
          <w:rFonts w:ascii="Calibri" w:hAnsi="Calibri" w:hint="eastAsia"/>
          <w:bCs/>
          <w:iCs/>
          <w:lang w:val="sr-Cyrl-CS"/>
        </w:rPr>
        <w:t>мање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од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плана</w:t>
      </w:r>
      <w:r w:rsidRPr="00EC2B89">
        <w:rPr>
          <w:rFonts w:ascii="Calibri" w:hAnsi="Calibri"/>
          <w:bCs/>
          <w:iCs/>
          <w:lang w:val="sr-Cyrl-CS"/>
        </w:rPr>
        <w:t xml:space="preserve">). </w:t>
      </w:r>
      <w:r w:rsidRPr="00EC2B89">
        <w:rPr>
          <w:rFonts w:ascii="Calibri" w:hAnsi="Calibri" w:hint="eastAsia"/>
          <w:bCs/>
          <w:iCs/>
          <w:lang w:val="sr-Cyrl-CS"/>
        </w:rPr>
        <w:t>У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односу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на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прошлу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годину</w:t>
      </w:r>
      <w:r w:rsidRPr="00EC2B89">
        <w:rPr>
          <w:rFonts w:ascii="Calibri" w:hAnsi="Calibri"/>
          <w:bCs/>
          <w:iCs/>
          <w:lang w:val="sr-Cyrl-CS"/>
        </w:rPr>
        <w:t xml:space="preserve">, </w:t>
      </w:r>
      <w:r w:rsidRPr="00EC2B89">
        <w:rPr>
          <w:rFonts w:ascii="Calibri" w:hAnsi="Calibri" w:hint="eastAsia"/>
          <w:bCs/>
          <w:iCs/>
          <w:lang w:val="sr-Cyrl-CS"/>
        </w:rPr>
        <w:t>производња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угља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је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мања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за</w:t>
      </w:r>
      <w:r w:rsidRPr="00EC2B89">
        <w:rPr>
          <w:rFonts w:ascii="Calibri" w:hAnsi="Calibri"/>
          <w:bCs/>
          <w:iCs/>
          <w:lang w:val="sr-Cyrl-CS"/>
        </w:rPr>
        <w:t xml:space="preserve"> 4,95%, </w:t>
      </w:r>
      <w:r w:rsidRPr="00EC2B89">
        <w:rPr>
          <w:rFonts w:ascii="Calibri" w:hAnsi="Calibri" w:hint="eastAsia"/>
          <w:bCs/>
          <w:iCs/>
          <w:lang w:val="sr-Cyrl-CS"/>
        </w:rPr>
        <w:t>а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proofErr w:type="spellStart"/>
      <w:r w:rsidRPr="00EC2B89">
        <w:rPr>
          <w:rFonts w:ascii="Calibri" w:hAnsi="Calibri" w:hint="eastAsia"/>
          <w:bCs/>
          <w:iCs/>
          <w:lang w:val="sr-Cyrl-CS"/>
        </w:rPr>
        <w:t>откривке</w:t>
      </w:r>
      <w:proofErr w:type="spellEnd"/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виша</w:t>
      </w:r>
      <w:r w:rsidRPr="00EC2B89">
        <w:rPr>
          <w:rFonts w:ascii="Calibri" w:hAnsi="Calibri"/>
          <w:bCs/>
          <w:iCs/>
          <w:lang w:val="sr-Cyrl-CS"/>
        </w:rPr>
        <w:t xml:space="preserve"> 24,86%. </w:t>
      </w:r>
    </w:p>
    <w:p w14:paraId="1ECF0449" w14:textId="2CCDC272" w:rsidR="007500D8" w:rsidRPr="00EC2B89" w:rsidRDefault="007500D8" w:rsidP="007500D8">
      <w:pPr>
        <w:tabs>
          <w:tab w:val="left" w:pos="7920"/>
        </w:tabs>
        <w:ind w:right="-59"/>
        <w:jc w:val="both"/>
        <w:rPr>
          <w:rFonts w:ascii="Calibri" w:hAnsi="Calibri"/>
          <w:bCs/>
          <w:iCs/>
          <w:lang w:val="sr-Cyrl-CS"/>
        </w:rPr>
      </w:pPr>
      <w:r w:rsidRPr="00EC2B89">
        <w:rPr>
          <w:rFonts w:ascii="Calibri" w:hAnsi="Calibri" w:hint="eastAsia"/>
          <w:bCs/>
          <w:iCs/>
          <w:lang w:val="sr-Cyrl-CS"/>
        </w:rPr>
        <w:t>У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табели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су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дате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остварене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производње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угља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и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proofErr w:type="spellStart"/>
      <w:r w:rsidRPr="00EC2B89">
        <w:rPr>
          <w:rFonts w:ascii="Calibri" w:hAnsi="Calibri" w:hint="eastAsia"/>
          <w:bCs/>
          <w:iCs/>
          <w:lang w:val="sr-Cyrl-CS"/>
        </w:rPr>
        <w:t>откривке</w:t>
      </w:r>
      <w:proofErr w:type="spellEnd"/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са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proofErr w:type="spellStart"/>
      <w:r w:rsidRPr="00EC2B89">
        <w:rPr>
          <w:rFonts w:ascii="Calibri" w:hAnsi="Calibri" w:hint="eastAsia"/>
          <w:bCs/>
          <w:iCs/>
          <w:lang w:val="sr-Cyrl-CS"/>
        </w:rPr>
        <w:t>међуслојном</w:t>
      </w:r>
      <w:proofErr w:type="spellEnd"/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јаловином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за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посматрани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период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као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и</w:t>
      </w:r>
      <w:r w:rsidRPr="00EC2B89">
        <w:rPr>
          <w:rFonts w:ascii="Calibri" w:hAnsi="Calibri"/>
          <w:bCs/>
          <w:iCs/>
          <w:lang w:val="sr-Cyrl-CS"/>
        </w:rPr>
        <w:t xml:space="preserve">  </w:t>
      </w:r>
      <w:r w:rsidRPr="00EC2B89">
        <w:rPr>
          <w:rFonts w:ascii="Calibri" w:hAnsi="Calibri" w:hint="eastAsia"/>
          <w:bCs/>
          <w:iCs/>
          <w:lang w:val="sr-Cyrl-CS"/>
        </w:rPr>
        <w:t>поређење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са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прошлогодишњим</w:t>
      </w:r>
      <w:r w:rsidRPr="00EC2B89">
        <w:rPr>
          <w:rFonts w:ascii="Calibri" w:hAnsi="Calibri"/>
          <w:bCs/>
          <w:iCs/>
          <w:lang w:val="sr-Cyrl-CS"/>
        </w:rPr>
        <w:t xml:space="preserve"> </w:t>
      </w:r>
      <w:r w:rsidRPr="00EC2B89">
        <w:rPr>
          <w:rFonts w:ascii="Calibri" w:hAnsi="Calibri" w:hint="eastAsia"/>
          <w:bCs/>
          <w:iCs/>
          <w:lang w:val="sr-Cyrl-CS"/>
        </w:rPr>
        <w:t>резултатима</w:t>
      </w:r>
      <w:r w:rsidRPr="00EC2B89">
        <w:rPr>
          <w:rFonts w:ascii="Calibri" w:hAnsi="Calibri"/>
          <w:bCs/>
          <w:iCs/>
          <w:lang w:val="sr-Cyrl-CS"/>
        </w:rPr>
        <w:t>.</w:t>
      </w:r>
    </w:p>
    <w:p w14:paraId="4FDDB819" w14:textId="0B918C29" w:rsidR="006E0331" w:rsidRPr="004C19E2" w:rsidRDefault="006E0331" w:rsidP="006E0331">
      <w:pPr>
        <w:tabs>
          <w:tab w:val="left" w:pos="7920"/>
        </w:tabs>
        <w:ind w:right="-59" w:firstLine="720"/>
        <w:jc w:val="both"/>
        <w:rPr>
          <w:rFonts w:ascii="Calibri" w:hAnsi="Calibri"/>
          <w:i/>
          <w:sz w:val="22"/>
          <w:szCs w:val="22"/>
          <w:lang w:val="sr-Cyrl-CS"/>
        </w:rPr>
      </w:pPr>
      <w:r w:rsidRPr="004C19E2">
        <w:rPr>
          <w:rFonts w:ascii="Calibri" w:hAnsi="Calibri"/>
          <w:i/>
          <w:sz w:val="22"/>
          <w:szCs w:val="22"/>
          <w:lang w:val="sr-Cyrl-CS"/>
        </w:rPr>
        <w:t xml:space="preserve">Табела </w:t>
      </w:r>
      <w:r>
        <w:rPr>
          <w:rFonts w:ascii="Calibri" w:hAnsi="Calibri"/>
          <w:i/>
          <w:sz w:val="22"/>
          <w:szCs w:val="22"/>
          <w:lang w:val="sr-Cyrl-CS"/>
        </w:rPr>
        <w:t>68</w:t>
      </w:r>
      <w:r w:rsidRPr="004C19E2">
        <w:rPr>
          <w:rFonts w:ascii="Calibri" w:hAnsi="Calibri"/>
          <w:i/>
          <w:sz w:val="22"/>
          <w:szCs w:val="22"/>
          <w:lang w:val="sr-Cyrl-CS"/>
        </w:rPr>
        <w:t xml:space="preserve"> </w:t>
      </w:r>
    </w:p>
    <w:tbl>
      <w:tblPr>
        <w:tblW w:w="9806" w:type="dxa"/>
        <w:tblInd w:w="118" w:type="dxa"/>
        <w:tblLook w:val="04A0" w:firstRow="1" w:lastRow="0" w:firstColumn="1" w:lastColumn="0" w:noHBand="0" w:noVBand="1"/>
      </w:tblPr>
      <w:tblGrid>
        <w:gridCol w:w="1535"/>
        <w:gridCol w:w="2574"/>
        <w:gridCol w:w="1309"/>
        <w:gridCol w:w="1285"/>
        <w:gridCol w:w="1309"/>
        <w:gridCol w:w="1025"/>
        <w:gridCol w:w="775"/>
      </w:tblGrid>
      <w:tr w:rsidR="007500D8" w14:paraId="43BA0829" w14:textId="77777777" w:rsidTr="00BD5FFF">
        <w:trPr>
          <w:trHeight w:val="98"/>
        </w:trPr>
        <w:tc>
          <w:tcPr>
            <w:tcW w:w="41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noWrap/>
            <w:vAlign w:val="center"/>
            <w:hideMark/>
          </w:tcPr>
          <w:p w14:paraId="446177D6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sr-Cyrl-RS"/>
              </w:rPr>
              <w:t>Опис</w:t>
            </w:r>
          </w:p>
        </w:tc>
        <w:tc>
          <w:tcPr>
            <w:tcW w:w="2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A3F27ED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BB17A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2021.</w:t>
            </w: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4044AE5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Индекси</w:t>
            </w:r>
            <w:proofErr w:type="spellEnd"/>
          </w:p>
        </w:tc>
      </w:tr>
      <w:tr w:rsidR="007500D8" w14:paraId="0F40AEEF" w14:textId="77777777" w:rsidTr="00BD5FFF">
        <w:trPr>
          <w:trHeight w:val="84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52D7E5FC" w14:textId="77777777" w:rsidR="007500D8" w:rsidRDefault="007500D8" w:rsidP="00BD5FFF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3F9ECD43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Остварено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4A355F94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Планирано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7CA07B3E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Остварено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33A4E87E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2:03</w:t>
            </w:r>
          </w:p>
        </w:tc>
        <w:tc>
          <w:tcPr>
            <w:tcW w:w="7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58780410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2:04</w:t>
            </w:r>
          </w:p>
        </w:tc>
      </w:tr>
      <w:tr w:rsidR="007500D8" w14:paraId="2B56C4D2" w14:textId="77777777" w:rsidTr="00BD5FFF">
        <w:trPr>
          <w:trHeight w:val="89"/>
        </w:trPr>
        <w:tc>
          <w:tcPr>
            <w:tcW w:w="4109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vAlign w:val="center"/>
            <w:hideMark/>
          </w:tcPr>
          <w:p w14:paraId="3F83C77D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3D88D6E2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45A87916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6B3A2ACA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31887381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5AC3F9E6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7500D8" w14:paraId="22198899" w14:textId="77777777" w:rsidTr="00BD5FFF">
        <w:trPr>
          <w:trHeight w:val="251"/>
        </w:trPr>
        <w:tc>
          <w:tcPr>
            <w:tcW w:w="1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98514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Угаљ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(х 10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t)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33378" w14:textId="77777777" w:rsidR="007500D8" w:rsidRDefault="007500D8" w:rsidP="00BD5FFF">
            <w:pPr>
              <w:spacing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ЗП „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РиТЕ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Гацко“ – ПК Гацко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DA6F50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2134,56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ED3F68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2343,27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A64FA0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2381,64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49749B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91,09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B4316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89,63</w:t>
            </w:r>
          </w:p>
        </w:tc>
      </w:tr>
      <w:tr w:rsidR="007500D8" w14:paraId="0371AC63" w14:textId="77777777" w:rsidTr="00BD5FFF">
        <w:trPr>
          <w:trHeight w:val="24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A14BF" w14:textId="77777777" w:rsidR="007500D8" w:rsidRDefault="007500D8" w:rsidP="00BD5FFF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AC1F2" w14:textId="77777777" w:rsidR="007500D8" w:rsidRDefault="007500D8" w:rsidP="00BD5FFF">
            <w:pPr>
              <w:spacing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ЗП „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РиТЕ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Угљевик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“– ПК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Богутово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Село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8F4398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1703,94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210086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1550,20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1DFA81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1832,16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0214C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109,92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A32F5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93,00</w:t>
            </w:r>
          </w:p>
        </w:tc>
      </w:tr>
      <w:tr w:rsidR="007500D8" w14:paraId="53E71EA8" w14:textId="77777777" w:rsidTr="00BD5FFF">
        <w:trPr>
          <w:trHeight w:val="3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EFB1A" w14:textId="77777777" w:rsidR="007500D8" w:rsidRDefault="007500D8" w:rsidP="00BD5FFF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3E391" w14:textId="77777777" w:rsidR="007500D8" w:rsidRDefault="007500D8" w:rsidP="00BD5FFF">
            <w:pPr>
              <w:spacing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ЗП „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РиТЕ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Угљевик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“– ПК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Угљевик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Исток 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DE2AAF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300,43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1862E7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407,35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96FDE6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140,73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97536C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73,75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81B2C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213,48</w:t>
            </w:r>
          </w:p>
        </w:tc>
      </w:tr>
      <w:tr w:rsidR="007500D8" w14:paraId="7608EAAA" w14:textId="77777777" w:rsidTr="00BD5FFF">
        <w:trPr>
          <w:trHeight w:val="98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FEB4B" w14:textId="77777777" w:rsidR="007500D8" w:rsidRDefault="007500D8" w:rsidP="00BD5FFF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429B67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507B43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4138,94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957FB3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4300,81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50CD61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4354,53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3B5A3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96,24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BC1F48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95,05</w:t>
            </w:r>
          </w:p>
        </w:tc>
      </w:tr>
      <w:tr w:rsidR="007500D8" w14:paraId="010EEF0C" w14:textId="77777777" w:rsidTr="00BD5FFF">
        <w:trPr>
          <w:trHeight w:val="247"/>
        </w:trPr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F6FF9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Откривка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међуслојном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јаловином</w:t>
            </w:r>
            <w:proofErr w:type="spellEnd"/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 (х 10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čm)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772CF" w14:textId="77777777" w:rsidR="007500D8" w:rsidRDefault="007500D8" w:rsidP="00BD5FFF">
            <w:pPr>
              <w:spacing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ЗП „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РиТЕ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Гацко“ – ПК Гацко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9C3064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3926,02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F920DB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5960,96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6E31B2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4080,96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56616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65,86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A2D76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96,20</w:t>
            </w:r>
          </w:p>
        </w:tc>
      </w:tr>
      <w:tr w:rsidR="007500D8" w14:paraId="605CE9CC" w14:textId="77777777" w:rsidTr="00BD5FFF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55768" w14:textId="77777777" w:rsidR="007500D8" w:rsidRDefault="007500D8" w:rsidP="00BD5FFF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70587" w14:textId="77777777" w:rsidR="007500D8" w:rsidRDefault="007500D8" w:rsidP="00BD5FFF">
            <w:pPr>
              <w:spacing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ЗП „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РиТЕ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Угљевик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“– ПК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Богутово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Село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0BDBBB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3885,55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F96243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2913,25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3B6934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6067,77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FA097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133,37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00C39B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64,04</w:t>
            </w:r>
          </w:p>
        </w:tc>
      </w:tr>
      <w:tr w:rsidR="007500D8" w14:paraId="12908EF7" w14:textId="77777777" w:rsidTr="00BD5FFF">
        <w:trPr>
          <w:trHeight w:val="3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224CD" w14:textId="77777777" w:rsidR="007500D8" w:rsidRDefault="007500D8" w:rsidP="00BD5FFF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AC9AF" w14:textId="77777777" w:rsidR="007500D8" w:rsidRDefault="007500D8" w:rsidP="00BD5FFF">
            <w:pPr>
              <w:spacing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ЗП „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РиТЕ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Угљевик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“– ПК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Угљевик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 xml:space="preserve"> Исток 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A7DFB2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4860,57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3D6E14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5555,66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B4DADF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D5C2D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87,49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0608E8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500D8" w14:paraId="28B23211" w14:textId="77777777" w:rsidTr="00BD5FFF">
        <w:trPr>
          <w:trHeight w:val="98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955AC" w14:textId="77777777" w:rsidR="007500D8" w:rsidRDefault="007500D8" w:rsidP="00BD5FFF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E88D50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820A22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12672,14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CB8C8C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14429,87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DBBAAB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10148,74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4E381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87,82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873E1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124,86</w:t>
            </w:r>
          </w:p>
        </w:tc>
      </w:tr>
      <w:tr w:rsidR="007500D8" w14:paraId="4DE2D54A" w14:textId="77777777" w:rsidTr="00BD5FFF">
        <w:trPr>
          <w:trHeight w:val="247"/>
        </w:trPr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3779E9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Инвестициона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откривка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 (х 10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čm)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CC148" w14:textId="77777777" w:rsidR="007500D8" w:rsidRDefault="007500D8" w:rsidP="00BD5FFF">
            <w:pPr>
              <w:spacing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ЗП „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РиТЕ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Гацко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“ –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ПК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Гацко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9F8E45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504,13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21BFDE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768,08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ECA501B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609,07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701F4E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65,63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6DEB26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82,77</w:t>
            </w:r>
          </w:p>
        </w:tc>
      </w:tr>
      <w:tr w:rsidR="007500D8" w14:paraId="688F2961" w14:textId="77777777" w:rsidTr="00BD5FFF">
        <w:trPr>
          <w:trHeight w:val="3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1D527A" w14:textId="77777777" w:rsidR="007500D8" w:rsidRDefault="007500D8" w:rsidP="00BD5FFF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1CD98" w14:textId="77777777" w:rsidR="007500D8" w:rsidRDefault="007500D8" w:rsidP="00BD5FFF">
            <w:pPr>
              <w:spacing w:line="22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ЗП „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РиТЕ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Угљевик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>“</w:t>
            </w:r>
            <w:proofErr w:type="gram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– ПК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Угљевик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0"/>
                <w:szCs w:val="20"/>
              </w:rPr>
              <w:t>Исток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68E755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2937,80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7F7AAC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2717,58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920DAC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2074,75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35C9E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108,10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51122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141,60</w:t>
            </w:r>
          </w:p>
        </w:tc>
      </w:tr>
      <w:tr w:rsidR="007500D8" w14:paraId="2E0E1EF3" w14:textId="77777777" w:rsidTr="00BD5FFF">
        <w:trPr>
          <w:trHeight w:val="98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35AE2" w14:textId="77777777" w:rsidR="007500D8" w:rsidRDefault="007500D8" w:rsidP="00BD5FFF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327879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44BB21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3.441,93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CBE6E3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3.485,66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655CB8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2.683,82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A2D8E8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173,74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822DB" w14:textId="77777777" w:rsidR="007500D8" w:rsidRDefault="007500D8" w:rsidP="00BD5FFF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128,25</w:t>
            </w:r>
          </w:p>
        </w:tc>
      </w:tr>
    </w:tbl>
    <w:p w14:paraId="7EC15210" w14:textId="5E7A942D" w:rsidR="006B5857" w:rsidRDefault="006B5857" w:rsidP="006B5857">
      <w:pPr>
        <w:ind w:right="-59"/>
        <w:jc w:val="both"/>
        <w:rPr>
          <w:rFonts w:ascii="Calibri" w:hAnsi="Calibri"/>
          <w:b/>
          <w:bCs/>
          <w:i/>
          <w:iCs/>
          <w:highlight w:val="cyan"/>
          <w:lang w:val="sr-Cyrl-CS"/>
        </w:rPr>
      </w:pPr>
    </w:p>
    <w:p w14:paraId="1F9358BE" w14:textId="77777777" w:rsidR="007500D8" w:rsidRPr="00273D5E" w:rsidRDefault="007500D8" w:rsidP="006B5857">
      <w:pPr>
        <w:ind w:right="-59"/>
        <w:jc w:val="both"/>
        <w:rPr>
          <w:rFonts w:ascii="Calibri" w:hAnsi="Calibri"/>
          <w:b/>
          <w:bCs/>
          <w:i/>
          <w:iCs/>
          <w:highlight w:val="cyan"/>
          <w:lang w:val="sr-Cyrl-CS"/>
        </w:rPr>
      </w:pPr>
    </w:p>
    <w:p w14:paraId="59762B11" w14:textId="77777777" w:rsidR="006B5857" w:rsidRPr="00E72917" w:rsidRDefault="00FF43DA" w:rsidP="006B5857">
      <w:pPr>
        <w:pStyle w:val="Heading2"/>
        <w:rPr>
          <w:rFonts w:ascii="Calibri" w:hAnsi="Calibri"/>
          <w:b/>
          <w:sz w:val="24"/>
          <w:szCs w:val="24"/>
          <w:lang w:val="sr-Cyrl-CS"/>
        </w:rPr>
      </w:pPr>
      <w:bookmarkStart w:id="9" w:name="_Toc51527482"/>
      <w:r>
        <w:rPr>
          <w:rFonts w:ascii="Calibri" w:hAnsi="Calibri"/>
          <w:b/>
          <w:sz w:val="24"/>
          <w:szCs w:val="24"/>
          <w:lang w:val="sr-Cyrl-BA"/>
        </w:rPr>
        <w:t>2</w:t>
      </w:r>
      <w:r w:rsidR="006B5857" w:rsidRPr="00E72917">
        <w:rPr>
          <w:rFonts w:ascii="Calibri" w:hAnsi="Calibri"/>
          <w:b/>
          <w:sz w:val="24"/>
          <w:szCs w:val="24"/>
          <w:lang w:val="sr-Latn-RS"/>
        </w:rPr>
        <w:t xml:space="preserve">. </w:t>
      </w:r>
      <w:r w:rsidR="006B5857" w:rsidRPr="00E72917">
        <w:rPr>
          <w:rFonts w:ascii="Calibri" w:hAnsi="Calibri"/>
          <w:b/>
          <w:sz w:val="24"/>
          <w:szCs w:val="24"/>
          <w:lang w:val="sr-Cyrl-CS"/>
        </w:rPr>
        <w:t xml:space="preserve">Укупна </w:t>
      </w:r>
      <w:r w:rsidR="006B5857" w:rsidRPr="00E72917">
        <w:rPr>
          <w:rFonts w:ascii="Calibri" w:hAnsi="Calibri"/>
          <w:b/>
          <w:sz w:val="24"/>
          <w:szCs w:val="24"/>
          <w:lang w:val="sr-Cyrl-RS"/>
        </w:rPr>
        <w:t xml:space="preserve">испорука </w:t>
      </w:r>
      <w:r w:rsidR="006B5857" w:rsidRPr="00E72917">
        <w:rPr>
          <w:rFonts w:ascii="Calibri" w:hAnsi="Calibri"/>
          <w:b/>
          <w:sz w:val="24"/>
          <w:szCs w:val="24"/>
          <w:lang w:val="sr-Cyrl-CS"/>
        </w:rPr>
        <w:t>електричне енергије на дистрибутивном нивоу</w:t>
      </w:r>
      <w:bookmarkEnd w:id="9"/>
    </w:p>
    <w:p w14:paraId="255F23BD" w14:textId="77777777" w:rsidR="006B5857" w:rsidRDefault="006B5857" w:rsidP="006B5857">
      <w:pPr>
        <w:autoSpaceDE w:val="0"/>
        <w:autoSpaceDN w:val="0"/>
        <w:adjustRightInd w:val="0"/>
        <w:ind w:firstLine="360"/>
        <w:rPr>
          <w:rFonts w:ascii="Calibri" w:hAnsi="Calibri"/>
          <w:b/>
          <w:lang w:val="sr-Cyrl-CS"/>
        </w:rPr>
      </w:pPr>
    </w:p>
    <w:p w14:paraId="36D39B58" w14:textId="77777777" w:rsidR="007500D8" w:rsidRPr="00744ED9" w:rsidRDefault="007500D8" w:rsidP="007500D8">
      <w:pPr>
        <w:jc w:val="both"/>
        <w:rPr>
          <w:rFonts w:ascii="Calibri" w:hAnsi="Calibri" w:cs="Calibri"/>
          <w:bCs/>
          <w:lang w:val="sr-Cyrl-CS"/>
        </w:rPr>
      </w:pPr>
      <w:r w:rsidRPr="00744ED9">
        <w:rPr>
          <w:rFonts w:ascii="Calibri" w:hAnsi="Calibri" w:cs="Calibri"/>
          <w:bCs/>
          <w:lang w:val="sr-Cyrl-CS"/>
        </w:rPr>
        <w:t>Укупна испорука електричне енергије на дистрибутивном нивоу у 202</w:t>
      </w:r>
      <w:r w:rsidRPr="00744ED9">
        <w:rPr>
          <w:rFonts w:ascii="Calibri" w:hAnsi="Calibri" w:cs="Calibri"/>
          <w:bCs/>
          <w:lang w:val="sr-Latn-BA"/>
        </w:rPr>
        <w:t>2</w:t>
      </w:r>
      <w:r w:rsidRPr="00744ED9">
        <w:rPr>
          <w:rFonts w:ascii="Calibri" w:hAnsi="Calibri" w:cs="Calibri"/>
          <w:bCs/>
          <w:lang w:val="sr-Cyrl-CS"/>
        </w:rPr>
        <w:t xml:space="preserve">. години остварена је у количини од </w:t>
      </w:r>
      <w:r w:rsidRPr="00744ED9">
        <w:rPr>
          <w:rFonts w:ascii="Calibri" w:hAnsi="Calibri" w:cs="Calibri"/>
          <w:bCs/>
          <w:lang w:val="sr-Cyrl-RS"/>
        </w:rPr>
        <w:t>3</w:t>
      </w:r>
      <w:r w:rsidRPr="00744ED9">
        <w:rPr>
          <w:rFonts w:ascii="Calibri" w:hAnsi="Calibri" w:cs="Calibri"/>
          <w:bCs/>
          <w:lang w:val="sr-Cyrl-CS"/>
        </w:rPr>
        <w:t>.</w:t>
      </w:r>
      <w:r w:rsidRPr="00744ED9">
        <w:rPr>
          <w:rFonts w:ascii="Calibri" w:hAnsi="Calibri" w:cs="Calibri"/>
          <w:bCs/>
          <w:lang w:val="sr-Latn-BA"/>
        </w:rPr>
        <w:t>881,07</w:t>
      </w:r>
      <w:r w:rsidRPr="00744ED9">
        <w:rPr>
          <w:rFonts w:ascii="Calibri" w:hAnsi="Calibri" w:cs="Calibri"/>
          <w:bCs/>
          <w:lang w:val="sr-Cyrl-CS"/>
        </w:rPr>
        <w:t xml:space="preserve"> </w:t>
      </w:r>
      <w:proofErr w:type="spellStart"/>
      <w:r w:rsidRPr="00744ED9">
        <w:rPr>
          <w:rFonts w:ascii="Calibri" w:hAnsi="Calibri" w:cs="Calibri"/>
          <w:bCs/>
          <w:lang w:val="sr-Latn-CS"/>
        </w:rPr>
        <w:t>GWh</w:t>
      </w:r>
      <w:proofErr w:type="spellEnd"/>
      <w:r w:rsidRPr="00744ED9">
        <w:rPr>
          <w:rFonts w:ascii="Calibri" w:hAnsi="Calibri" w:cs="Calibri"/>
          <w:bCs/>
          <w:lang w:val="sr-Latn-CS"/>
        </w:rPr>
        <w:t xml:space="preserve"> </w:t>
      </w:r>
      <w:r w:rsidRPr="00744ED9">
        <w:rPr>
          <w:rFonts w:ascii="Calibri" w:hAnsi="Calibri" w:cs="Calibri"/>
          <w:bCs/>
          <w:lang w:val="sr-Cyrl-CS"/>
        </w:rPr>
        <w:t xml:space="preserve">електричне енергије, што чини </w:t>
      </w:r>
      <w:r w:rsidRPr="00744ED9">
        <w:rPr>
          <w:rFonts w:ascii="Calibri" w:hAnsi="Calibri" w:cs="Calibri"/>
          <w:bCs/>
          <w:lang w:val="sr-Latn-BA"/>
        </w:rPr>
        <w:t>99</w:t>
      </w:r>
      <w:r w:rsidRPr="00744ED9">
        <w:rPr>
          <w:rFonts w:ascii="Calibri" w:hAnsi="Calibri" w:cs="Calibri"/>
          <w:bCs/>
          <w:lang w:val="sr-Cyrl-CS"/>
        </w:rPr>
        <w:t>,</w:t>
      </w:r>
      <w:r w:rsidRPr="00744ED9">
        <w:rPr>
          <w:rFonts w:ascii="Calibri" w:hAnsi="Calibri" w:cs="Calibri"/>
          <w:bCs/>
          <w:lang w:val="sr-Latn-BA"/>
        </w:rPr>
        <w:t>16</w:t>
      </w:r>
      <w:r w:rsidRPr="00744ED9">
        <w:rPr>
          <w:rFonts w:ascii="Calibri" w:hAnsi="Calibri" w:cs="Calibri"/>
          <w:bCs/>
          <w:lang w:val="sr-Cyrl-CS"/>
        </w:rPr>
        <w:t xml:space="preserve">% у односу на планирану потрошњу.      </w:t>
      </w:r>
    </w:p>
    <w:p w14:paraId="6FC3F342" w14:textId="5A324FC7" w:rsidR="006E0331" w:rsidRPr="004C19E2" w:rsidRDefault="006E0331" w:rsidP="006E0331">
      <w:pPr>
        <w:autoSpaceDE w:val="0"/>
        <w:autoSpaceDN w:val="0"/>
        <w:adjustRightInd w:val="0"/>
        <w:ind w:firstLine="360"/>
        <w:rPr>
          <w:rFonts w:ascii="Calibri" w:hAnsi="Calibri"/>
          <w:b/>
          <w:lang w:val="sr-Cyrl-CS"/>
        </w:rPr>
      </w:pP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Latn-RS"/>
        </w:rPr>
        <w:tab/>
      </w: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</w:rPr>
        <w:t>GWh</w:t>
      </w:r>
    </w:p>
    <w:tbl>
      <w:tblPr>
        <w:tblW w:w="9568" w:type="dxa"/>
        <w:jc w:val="center"/>
        <w:tblLook w:val="0000" w:firstRow="0" w:lastRow="0" w:firstColumn="0" w:lastColumn="0" w:noHBand="0" w:noVBand="0"/>
      </w:tblPr>
      <w:tblGrid>
        <w:gridCol w:w="2943"/>
        <w:gridCol w:w="1614"/>
        <w:gridCol w:w="1351"/>
        <w:gridCol w:w="1640"/>
        <w:gridCol w:w="1010"/>
        <w:gridCol w:w="1010"/>
      </w:tblGrid>
      <w:tr w:rsidR="007500D8" w:rsidRPr="00744ED9" w14:paraId="3EB3DC08" w14:textId="77777777" w:rsidTr="00BD5FFF">
        <w:trPr>
          <w:trHeight w:val="394"/>
          <w:jc w:val="center"/>
        </w:trPr>
        <w:tc>
          <w:tcPr>
            <w:tcW w:w="2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D970E6" w14:textId="77777777" w:rsidR="007500D8" w:rsidRPr="00744ED9" w:rsidRDefault="007500D8" w:rsidP="00BD5FFF">
            <w:pPr>
              <w:ind w:left="3" w:hanging="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Дистрибуције</w:t>
            </w:r>
            <w:proofErr w:type="spellEnd"/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0DC2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2022.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9C06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2021. 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8F7622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Индекс</w:t>
            </w:r>
            <w:proofErr w:type="spellEnd"/>
          </w:p>
        </w:tc>
      </w:tr>
      <w:tr w:rsidR="007500D8" w:rsidRPr="00744ED9" w14:paraId="3C33BA4D" w14:textId="77777777" w:rsidTr="00BD5FFF">
        <w:trPr>
          <w:trHeight w:val="435"/>
          <w:jc w:val="center"/>
        </w:trPr>
        <w:tc>
          <w:tcPr>
            <w:tcW w:w="294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0CE51E" w14:textId="77777777" w:rsidR="007500D8" w:rsidRPr="00744ED9" w:rsidRDefault="007500D8" w:rsidP="00BD5FFF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6AF2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Остварено</w:t>
            </w:r>
            <w:proofErr w:type="spellEnd"/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7E7C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BA"/>
              </w:rPr>
            </w:pP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BA"/>
              </w:rPr>
              <w:t>Ребаланс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3A34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Остварено</w:t>
            </w:r>
            <w:proofErr w:type="spellEnd"/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D0F5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2:3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086A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2:4</w:t>
            </w:r>
          </w:p>
        </w:tc>
      </w:tr>
      <w:tr w:rsidR="007500D8" w:rsidRPr="00744ED9" w14:paraId="10550A2E" w14:textId="77777777" w:rsidTr="00BD5FFF">
        <w:trPr>
          <w:trHeight w:val="271"/>
          <w:jc w:val="center"/>
        </w:trPr>
        <w:tc>
          <w:tcPr>
            <w:tcW w:w="29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F61D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6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7DB7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7C4C0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3C97A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0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50AFD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01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635232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</w:tr>
      <w:tr w:rsidR="007500D8" w:rsidRPr="00744ED9" w14:paraId="690A196B" w14:textId="77777777" w:rsidTr="00BD5FFF">
        <w:trPr>
          <w:trHeight w:val="312"/>
          <w:jc w:val="center"/>
        </w:trPr>
        <w:tc>
          <w:tcPr>
            <w:tcW w:w="29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3B2A" w14:textId="77777777" w:rsidR="007500D8" w:rsidRPr="00744ED9" w:rsidRDefault="007500D8" w:rsidP="00BD5FF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ЗП „</w:t>
            </w:r>
            <w:r w:rsidRPr="00744ED9">
              <w:rPr>
                <w:rFonts w:ascii="Calibri" w:hAnsi="Calibri" w:cs="Calibri"/>
                <w:sz w:val="22"/>
                <w:szCs w:val="22"/>
                <w:lang w:val="ru-RU"/>
              </w:rPr>
              <w:t>Електрокрајина</w:t>
            </w:r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. Бањалука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736D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1.938,64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0D24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1.948,20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F153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1.939,88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CF6C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99,51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F4D01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99,94</w:t>
            </w:r>
          </w:p>
        </w:tc>
      </w:tr>
      <w:tr w:rsidR="007500D8" w:rsidRPr="00744ED9" w14:paraId="0DFD1F9C" w14:textId="77777777" w:rsidTr="00BD5FFF">
        <w:trPr>
          <w:trHeight w:val="284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19F4" w14:textId="77777777" w:rsidR="007500D8" w:rsidRPr="00744ED9" w:rsidRDefault="007500D8" w:rsidP="00BD5FFF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ЗП „</w:t>
            </w:r>
            <w:r w:rsidRPr="00744ED9">
              <w:rPr>
                <w:rFonts w:ascii="Calibri" w:hAnsi="Calibri" w:cs="Calibri"/>
                <w:sz w:val="22"/>
                <w:szCs w:val="22"/>
                <w:lang w:val="ru-RU"/>
              </w:rPr>
              <w:t>Електро</w:t>
            </w:r>
            <w:r w:rsidRPr="00744ED9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 </w:t>
            </w:r>
            <w:r w:rsidRPr="00744ED9">
              <w:rPr>
                <w:rFonts w:ascii="Calibri" w:hAnsi="Calibri" w:cs="Calibri"/>
                <w:sz w:val="22"/>
                <w:szCs w:val="22"/>
                <w:lang w:val="ru-RU"/>
              </w:rPr>
              <w:t>Добој</w:t>
            </w:r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. Добој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677B0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554,77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A70CF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554,27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6ED2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569,46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63BEB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100,09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60BE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97,42</w:t>
            </w:r>
          </w:p>
        </w:tc>
      </w:tr>
      <w:tr w:rsidR="007500D8" w:rsidRPr="00744ED9" w14:paraId="1B2AF34D" w14:textId="77777777" w:rsidTr="00BD5FFF">
        <w:trPr>
          <w:trHeight w:val="326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5B32" w14:textId="77777777" w:rsidR="007500D8" w:rsidRPr="00744ED9" w:rsidRDefault="007500D8" w:rsidP="00BD5FFF">
            <w:pPr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ЗЕДП „</w:t>
            </w:r>
            <w:r w:rsidRPr="00744ED9">
              <w:rPr>
                <w:rFonts w:ascii="Calibri" w:hAnsi="Calibri" w:cs="Calibri"/>
                <w:sz w:val="22"/>
                <w:szCs w:val="22"/>
                <w:lang w:val="ru-RU"/>
              </w:rPr>
              <w:t>Електро</w:t>
            </w:r>
            <w:r w:rsidRPr="00744ED9">
              <w:rPr>
                <w:rFonts w:ascii="Calibri" w:hAnsi="Calibri" w:cs="Calibri"/>
                <w:sz w:val="22"/>
                <w:szCs w:val="22"/>
              </w:rPr>
              <w:t>-</w:t>
            </w:r>
            <w:r w:rsidRPr="00744ED9">
              <w:rPr>
                <w:rFonts w:ascii="Calibri" w:hAnsi="Calibri" w:cs="Calibri"/>
                <w:sz w:val="22"/>
                <w:szCs w:val="22"/>
                <w:lang w:val="ru-RU"/>
              </w:rPr>
              <w:t>Бијељина</w:t>
            </w:r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. Бијељина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1577E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749,92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5DCE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762,01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8A4B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758,03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B2CA6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98,41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CA822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98,93</w:t>
            </w:r>
          </w:p>
        </w:tc>
      </w:tr>
      <w:tr w:rsidR="007500D8" w:rsidRPr="00744ED9" w14:paraId="4F89AD80" w14:textId="77777777" w:rsidTr="00BD5FFF">
        <w:trPr>
          <w:trHeight w:val="35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875F" w14:textId="77777777" w:rsidR="007500D8" w:rsidRPr="00744ED9" w:rsidRDefault="007500D8" w:rsidP="00BD5FFF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ЗП „</w:t>
            </w:r>
            <w:r w:rsidRPr="00744ED9">
              <w:rPr>
                <w:rFonts w:ascii="Calibri" w:hAnsi="Calibri" w:cs="Calibri"/>
                <w:sz w:val="22"/>
                <w:szCs w:val="22"/>
                <w:lang w:val="ru-RU"/>
              </w:rPr>
              <w:t>Електродистрибуција</w:t>
            </w:r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. Пале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A1C67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396,97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93E7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400,98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E1C1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386,35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F84FB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99,00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D38D3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102,75</w:t>
            </w:r>
          </w:p>
        </w:tc>
      </w:tr>
      <w:tr w:rsidR="007500D8" w:rsidRPr="00744ED9" w14:paraId="743E6563" w14:textId="77777777" w:rsidTr="007500D8">
        <w:trPr>
          <w:trHeight w:val="235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DFD6" w14:textId="77777777" w:rsidR="007500D8" w:rsidRPr="00744ED9" w:rsidRDefault="007500D8" w:rsidP="00BD5FFF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ЗП „</w:t>
            </w:r>
            <w:r w:rsidRPr="00744ED9">
              <w:rPr>
                <w:rFonts w:ascii="Calibri" w:hAnsi="Calibri" w:cs="Calibri"/>
                <w:sz w:val="22"/>
                <w:szCs w:val="22"/>
                <w:lang w:val="ru-RU"/>
              </w:rPr>
              <w:t>Електро</w:t>
            </w:r>
            <w:r w:rsidRPr="00744ED9">
              <w:rPr>
                <w:rFonts w:ascii="Calibri" w:hAnsi="Calibri" w:cs="Calibri"/>
                <w:sz w:val="22"/>
                <w:szCs w:val="22"/>
                <w:lang w:val="sr-Latn-RS"/>
              </w:rPr>
              <w:t>-</w:t>
            </w:r>
            <w:r w:rsidRPr="00744ED9">
              <w:rPr>
                <w:rFonts w:ascii="Calibri" w:hAnsi="Calibri" w:cs="Calibri"/>
                <w:sz w:val="22"/>
                <w:szCs w:val="22"/>
                <w:lang w:val="sr-Cyrl-RS"/>
              </w:rPr>
              <w:t>Х</w:t>
            </w:r>
            <w:r w:rsidRPr="00744ED9">
              <w:rPr>
                <w:rFonts w:ascii="Calibri" w:hAnsi="Calibri" w:cs="Calibri"/>
                <w:sz w:val="22"/>
                <w:szCs w:val="22"/>
                <w:lang w:val="ru-RU"/>
              </w:rPr>
              <w:t>ерцеговина</w:t>
            </w:r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. Требиње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1ADD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240,77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6F85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248,49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715FD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243,41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34821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96,89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2DCD4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98,91</w:t>
            </w:r>
          </w:p>
        </w:tc>
      </w:tr>
      <w:tr w:rsidR="007500D8" w:rsidRPr="00744ED9" w14:paraId="2699EEA2" w14:textId="77777777" w:rsidTr="007500D8">
        <w:trPr>
          <w:trHeight w:val="316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85E5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RS"/>
              </w:rPr>
            </w:pPr>
            <w:proofErr w:type="spellStart"/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Укупн</w:t>
            </w:r>
            <w:proofErr w:type="spellEnd"/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170A4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sz w:val="22"/>
                <w:szCs w:val="22"/>
              </w:rPr>
              <w:t>3.881,07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243C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sz w:val="22"/>
                <w:szCs w:val="22"/>
              </w:rPr>
              <w:t>3.913,94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F7C6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sz w:val="22"/>
                <w:szCs w:val="22"/>
              </w:rPr>
              <w:t>3.897,12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348F1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sz w:val="22"/>
                <w:szCs w:val="22"/>
              </w:rPr>
              <w:t>99,16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1E925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sz w:val="22"/>
                <w:szCs w:val="22"/>
              </w:rPr>
              <w:t>99,59</w:t>
            </w:r>
          </w:p>
        </w:tc>
      </w:tr>
    </w:tbl>
    <w:p w14:paraId="6657C191" w14:textId="77777777" w:rsidR="006E0331" w:rsidRPr="004C19E2" w:rsidRDefault="006E0331" w:rsidP="006E0331">
      <w:pPr>
        <w:autoSpaceDE w:val="0"/>
        <w:autoSpaceDN w:val="0"/>
        <w:adjustRightInd w:val="0"/>
        <w:ind w:firstLine="360"/>
        <w:rPr>
          <w:rFonts w:ascii="Calibri" w:hAnsi="Calibri"/>
          <w:b/>
          <w:lang w:val="sr-Cyrl-CS"/>
        </w:rPr>
      </w:pPr>
    </w:p>
    <w:p w14:paraId="04618C57" w14:textId="77777777" w:rsidR="00FF43DA" w:rsidRDefault="00FF43DA" w:rsidP="006B5857">
      <w:pPr>
        <w:jc w:val="center"/>
        <w:rPr>
          <w:rFonts w:ascii="Calibri" w:hAnsi="Calibri"/>
          <w:b/>
          <w:i/>
          <w:color w:val="000000"/>
          <w:szCs w:val="22"/>
          <w:lang w:val="sr-Cyrl-CS"/>
        </w:rPr>
      </w:pPr>
    </w:p>
    <w:p w14:paraId="2D519A22" w14:textId="77777777" w:rsidR="006B5857" w:rsidRPr="00E72917" w:rsidRDefault="00FF43DA" w:rsidP="006B5857">
      <w:pPr>
        <w:pStyle w:val="Heading2"/>
        <w:rPr>
          <w:rFonts w:ascii="Calibri" w:hAnsi="Calibri"/>
          <w:b/>
          <w:sz w:val="24"/>
          <w:szCs w:val="24"/>
          <w:lang w:val="sr-Cyrl-CS"/>
        </w:rPr>
      </w:pPr>
      <w:bookmarkStart w:id="10" w:name="_Toc51527483"/>
      <w:r>
        <w:rPr>
          <w:rFonts w:ascii="Calibri" w:hAnsi="Calibri"/>
          <w:b/>
          <w:sz w:val="24"/>
          <w:szCs w:val="24"/>
          <w:lang w:val="sr-Latn-RS"/>
        </w:rPr>
        <w:t>2</w:t>
      </w:r>
      <w:r w:rsidR="006B5857" w:rsidRPr="00E72917">
        <w:rPr>
          <w:rFonts w:ascii="Calibri" w:hAnsi="Calibri"/>
          <w:b/>
          <w:sz w:val="24"/>
          <w:szCs w:val="24"/>
          <w:lang w:val="sr-Latn-RS"/>
        </w:rPr>
        <w:t>.</w:t>
      </w:r>
      <w:r>
        <w:rPr>
          <w:rFonts w:ascii="Calibri" w:hAnsi="Calibri"/>
          <w:b/>
          <w:sz w:val="24"/>
          <w:szCs w:val="24"/>
          <w:lang w:val="sr-Latn-RS"/>
        </w:rPr>
        <w:t>1</w:t>
      </w:r>
      <w:r w:rsidR="006B5857" w:rsidRPr="00E72917">
        <w:rPr>
          <w:rFonts w:ascii="Calibri" w:hAnsi="Calibri"/>
          <w:b/>
          <w:sz w:val="24"/>
          <w:szCs w:val="24"/>
          <w:lang w:val="sr-Latn-RS"/>
        </w:rPr>
        <w:t xml:space="preserve">. </w:t>
      </w:r>
      <w:r w:rsidR="006B5857" w:rsidRPr="00E72917">
        <w:rPr>
          <w:rFonts w:ascii="Calibri" w:hAnsi="Calibri"/>
          <w:b/>
          <w:sz w:val="24"/>
          <w:szCs w:val="24"/>
          <w:lang w:val="sr-Cyrl-CS"/>
        </w:rPr>
        <w:t xml:space="preserve">Нето </w:t>
      </w:r>
      <w:r w:rsidR="006B5857" w:rsidRPr="00E72917">
        <w:rPr>
          <w:rFonts w:ascii="Calibri" w:hAnsi="Calibri"/>
          <w:b/>
          <w:sz w:val="24"/>
          <w:szCs w:val="24"/>
          <w:lang w:val="sr-Cyrl-RS"/>
        </w:rPr>
        <w:t xml:space="preserve">испорука </w:t>
      </w:r>
      <w:r w:rsidR="006B5857" w:rsidRPr="00E72917">
        <w:rPr>
          <w:rFonts w:ascii="Calibri" w:hAnsi="Calibri"/>
          <w:b/>
          <w:sz w:val="24"/>
          <w:szCs w:val="24"/>
          <w:lang w:val="sr-Cyrl-CS"/>
        </w:rPr>
        <w:t>електричне енергије на дистрибутивном нивоу</w:t>
      </w:r>
      <w:bookmarkEnd w:id="10"/>
    </w:p>
    <w:p w14:paraId="2E92CA7E" w14:textId="77777777" w:rsidR="006B5857" w:rsidRDefault="006B5857" w:rsidP="006B5857">
      <w:pPr>
        <w:ind w:left="180"/>
        <w:jc w:val="both"/>
        <w:rPr>
          <w:rFonts w:ascii="Calibri" w:hAnsi="Calibri"/>
          <w:bCs/>
          <w:i/>
          <w:highlight w:val="yellow"/>
          <w:lang w:val="sr-Latn-RS"/>
        </w:rPr>
      </w:pPr>
    </w:p>
    <w:p w14:paraId="20E591EE" w14:textId="77777777" w:rsidR="007500D8" w:rsidRPr="00744ED9" w:rsidRDefault="007500D8" w:rsidP="007500D8">
      <w:pPr>
        <w:jc w:val="both"/>
        <w:rPr>
          <w:rFonts w:ascii="Calibri" w:hAnsi="Calibri" w:cs="Calibri"/>
          <w:bCs/>
          <w:lang w:val="sr-Cyrl-CS"/>
        </w:rPr>
      </w:pPr>
      <w:bookmarkStart w:id="11" w:name="_Toc51527484"/>
      <w:r w:rsidRPr="00744ED9">
        <w:rPr>
          <w:rFonts w:ascii="Calibri" w:hAnsi="Calibri" w:cs="Calibri"/>
          <w:bCs/>
          <w:lang w:val="sr-Cyrl-CS"/>
        </w:rPr>
        <w:t>Нето испорука електричне енергије на дистрибутивном нивоу у 202</w:t>
      </w:r>
      <w:r w:rsidRPr="00744ED9">
        <w:rPr>
          <w:rFonts w:ascii="Calibri" w:hAnsi="Calibri" w:cs="Calibri"/>
          <w:bCs/>
          <w:lang w:val="sr-Latn-BA"/>
        </w:rPr>
        <w:t>2</w:t>
      </w:r>
      <w:r w:rsidRPr="00744ED9">
        <w:rPr>
          <w:rFonts w:ascii="Calibri" w:hAnsi="Calibri" w:cs="Calibri"/>
          <w:bCs/>
          <w:lang w:val="sr-Cyrl-CS"/>
        </w:rPr>
        <w:t xml:space="preserve">. години остварена је у количини од </w:t>
      </w:r>
      <w:r w:rsidRPr="00744ED9">
        <w:rPr>
          <w:rFonts w:ascii="Calibri" w:hAnsi="Calibri" w:cs="Calibri"/>
          <w:bCs/>
          <w:lang w:val="sr-Cyrl-RS"/>
        </w:rPr>
        <w:t>3</w:t>
      </w:r>
      <w:r w:rsidRPr="00744ED9">
        <w:rPr>
          <w:rFonts w:ascii="Calibri" w:hAnsi="Calibri" w:cs="Calibri"/>
          <w:bCs/>
          <w:lang w:val="sr-Cyrl-CS"/>
        </w:rPr>
        <w:t>.</w:t>
      </w:r>
      <w:r w:rsidRPr="00744ED9">
        <w:rPr>
          <w:rFonts w:ascii="Calibri" w:hAnsi="Calibri" w:cs="Calibri"/>
          <w:bCs/>
          <w:lang w:val="sr-Cyrl-BA"/>
        </w:rPr>
        <w:t>4</w:t>
      </w:r>
      <w:r w:rsidRPr="00744ED9">
        <w:rPr>
          <w:rFonts w:ascii="Calibri" w:hAnsi="Calibri" w:cs="Calibri"/>
          <w:bCs/>
          <w:lang w:val="sr-Latn-BA"/>
        </w:rPr>
        <w:t>8</w:t>
      </w:r>
      <w:r w:rsidRPr="00744ED9">
        <w:rPr>
          <w:rFonts w:ascii="Calibri" w:hAnsi="Calibri" w:cs="Calibri"/>
          <w:bCs/>
          <w:lang w:val="sr-Cyrl-BA"/>
        </w:rPr>
        <w:t>6,</w:t>
      </w:r>
      <w:r w:rsidRPr="00744ED9">
        <w:rPr>
          <w:rFonts w:ascii="Calibri" w:hAnsi="Calibri" w:cs="Calibri"/>
          <w:bCs/>
          <w:lang w:val="sr-Latn-BA"/>
        </w:rPr>
        <w:t>88</w:t>
      </w:r>
      <w:r w:rsidRPr="00744ED9">
        <w:rPr>
          <w:rFonts w:ascii="Calibri" w:hAnsi="Calibri" w:cs="Calibri"/>
          <w:bCs/>
          <w:lang w:val="sr-Cyrl-CS"/>
        </w:rPr>
        <w:t xml:space="preserve"> </w:t>
      </w:r>
      <w:proofErr w:type="spellStart"/>
      <w:r w:rsidRPr="00744ED9">
        <w:rPr>
          <w:rFonts w:ascii="Calibri" w:hAnsi="Calibri" w:cs="Calibri"/>
          <w:bCs/>
          <w:lang w:val="sr-Latn-CS"/>
        </w:rPr>
        <w:t>GWh</w:t>
      </w:r>
      <w:proofErr w:type="spellEnd"/>
      <w:r w:rsidRPr="00744ED9">
        <w:rPr>
          <w:rFonts w:ascii="Calibri" w:hAnsi="Calibri" w:cs="Calibri"/>
          <w:bCs/>
          <w:lang w:val="sr-Latn-CS"/>
        </w:rPr>
        <w:t xml:space="preserve"> </w:t>
      </w:r>
      <w:r w:rsidRPr="00744ED9">
        <w:rPr>
          <w:rFonts w:ascii="Calibri" w:hAnsi="Calibri" w:cs="Calibri"/>
          <w:bCs/>
          <w:lang w:val="sr-Cyrl-CS"/>
        </w:rPr>
        <w:t xml:space="preserve">електричне енергије, што чини </w:t>
      </w:r>
      <w:r w:rsidRPr="00744ED9">
        <w:rPr>
          <w:rFonts w:ascii="Calibri" w:hAnsi="Calibri" w:cs="Calibri"/>
          <w:bCs/>
          <w:lang w:val="sr-Latn-RS"/>
        </w:rPr>
        <w:t>99</w:t>
      </w:r>
      <w:r w:rsidRPr="00744ED9">
        <w:rPr>
          <w:rFonts w:ascii="Calibri" w:hAnsi="Calibri" w:cs="Calibri"/>
          <w:bCs/>
          <w:lang w:val="sr-Cyrl-BA"/>
        </w:rPr>
        <w:t>,</w:t>
      </w:r>
      <w:r w:rsidRPr="00744ED9">
        <w:rPr>
          <w:rFonts w:ascii="Calibri" w:hAnsi="Calibri" w:cs="Calibri"/>
          <w:bCs/>
          <w:lang w:val="sr-Latn-BA"/>
        </w:rPr>
        <w:t>55</w:t>
      </w:r>
      <w:r w:rsidRPr="00744ED9">
        <w:rPr>
          <w:rFonts w:ascii="Calibri" w:hAnsi="Calibri" w:cs="Calibri"/>
          <w:bCs/>
          <w:lang w:val="sr-Cyrl-CS"/>
        </w:rPr>
        <w:t xml:space="preserve">% у односу на планирану потрошњу.      </w:t>
      </w:r>
    </w:p>
    <w:p w14:paraId="7CB93897" w14:textId="2E2128D7" w:rsidR="006E0331" w:rsidRPr="004C19E2" w:rsidRDefault="006E0331" w:rsidP="006E0331">
      <w:pPr>
        <w:autoSpaceDE w:val="0"/>
        <w:autoSpaceDN w:val="0"/>
        <w:adjustRightInd w:val="0"/>
        <w:ind w:firstLine="360"/>
        <w:rPr>
          <w:rFonts w:ascii="Calibri" w:hAnsi="Calibri"/>
          <w:b/>
          <w:lang w:val="sr-Cyrl-CS"/>
        </w:rPr>
      </w:pP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  <w:lang w:val="sr-Cyrl-CS"/>
        </w:rPr>
        <w:tab/>
      </w:r>
      <w:r>
        <w:rPr>
          <w:rFonts w:ascii="Calibri" w:hAnsi="Calibri"/>
          <w:i/>
          <w:lang w:val="sr-Cyrl-CS"/>
        </w:rPr>
        <w:tab/>
      </w:r>
      <w:r>
        <w:rPr>
          <w:rFonts w:ascii="Calibri" w:hAnsi="Calibri"/>
          <w:i/>
          <w:lang w:val="sr-Cyrl-CS"/>
        </w:rPr>
        <w:tab/>
      </w:r>
      <w:r>
        <w:rPr>
          <w:rFonts w:ascii="Calibri" w:hAnsi="Calibri"/>
          <w:i/>
          <w:lang w:val="sr-Cyrl-CS"/>
        </w:rPr>
        <w:tab/>
      </w:r>
      <w:r w:rsidRPr="004C19E2">
        <w:rPr>
          <w:rFonts w:ascii="Calibri" w:hAnsi="Calibri"/>
          <w:i/>
        </w:rPr>
        <w:t>GWh</w:t>
      </w:r>
    </w:p>
    <w:tbl>
      <w:tblPr>
        <w:tblW w:w="9412" w:type="dxa"/>
        <w:jc w:val="center"/>
        <w:tblLook w:val="0000" w:firstRow="0" w:lastRow="0" w:firstColumn="0" w:lastColumn="0" w:noHBand="0" w:noVBand="0"/>
      </w:tblPr>
      <w:tblGrid>
        <w:gridCol w:w="2943"/>
        <w:gridCol w:w="1614"/>
        <w:gridCol w:w="1351"/>
        <w:gridCol w:w="1484"/>
        <w:gridCol w:w="1010"/>
        <w:gridCol w:w="1010"/>
      </w:tblGrid>
      <w:tr w:rsidR="007500D8" w:rsidRPr="00744ED9" w14:paraId="74051B4E" w14:textId="77777777" w:rsidTr="00BD5FFF">
        <w:trPr>
          <w:trHeight w:val="394"/>
          <w:jc w:val="center"/>
        </w:trPr>
        <w:tc>
          <w:tcPr>
            <w:tcW w:w="2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AD306" w14:textId="77777777" w:rsidR="007500D8" w:rsidRPr="00744ED9" w:rsidRDefault="007500D8" w:rsidP="00BD5FFF">
            <w:pPr>
              <w:ind w:left="3" w:hanging="3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Дистрибуције</w:t>
            </w:r>
            <w:proofErr w:type="spellEnd"/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56FB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202</w:t>
            </w: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Latn-BA"/>
              </w:rPr>
              <w:t>2</w:t>
            </w: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D82A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</w:t>
            </w: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BA"/>
              </w:rPr>
              <w:t>2</w:t>
            </w: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Latn-BA"/>
              </w:rPr>
              <w:t>1</w:t>
            </w: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D09C33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Индекс</w:t>
            </w:r>
            <w:proofErr w:type="spellEnd"/>
          </w:p>
        </w:tc>
      </w:tr>
      <w:tr w:rsidR="007500D8" w:rsidRPr="00744ED9" w14:paraId="010E349B" w14:textId="77777777" w:rsidTr="00BD5FFF">
        <w:trPr>
          <w:trHeight w:val="435"/>
          <w:jc w:val="center"/>
        </w:trPr>
        <w:tc>
          <w:tcPr>
            <w:tcW w:w="294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F563D2" w14:textId="77777777" w:rsidR="007500D8" w:rsidRPr="00744ED9" w:rsidRDefault="007500D8" w:rsidP="00BD5FFF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312BC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Остварено</w:t>
            </w:r>
            <w:proofErr w:type="spellEnd"/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2668D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BA"/>
              </w:rPr>
            </w:pP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BA"/>
              </w:rPr>
              <w:t>Ребаланс</w:t>
            </w:r>
          </w:p>
        </w:tc>
        <w:tc>
          <w:tcPr>
            <w:tcW w:w="148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51F2A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Остварено</w:t>
            </w:r>
            <w:proofErr w:type="spellEnd"/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97655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2:3</w:t>
            </w:r>
          </w:p>
        </w:tc>
        <w:tc>
          <w:tcPr>
            <w:tcW w:w="101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D8042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2:4</w:t>
            </w:r>
          </w:p>
        </w:tc>
      </w:tr>
      <w:tr w:rsidR="007500D8" w:rsidRPr="00744ED9" w14:paraId="613DF440" w14:textId="77777777" w:rsidTr="00BD5FFF">
        <w:trPr>
          <w:trHeight w:val="271"/>
          <w:jc w:val="center"/>
        </w:trPr>
        <w:tc>
          <w:tcPr>
            <w:tcW w:w="294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4BC82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61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826B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3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3B3F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48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9F20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0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7427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101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72DABA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</w:tr>
      <w:tr w:rsidR="007500D8" w:rsidRPr="00744ED9" w14:paraId="1501F918" w14:textId="77777777" w:rsidTr="00BD5FFF">
        <w:trPr>
          <w:trHeight w:val="312"/>
          <w:jc w:val="center"/>
        </w:trPr>
        <w:tc>
          <w:tcPr>
            <w:tcW w:w="294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1D8F" w14:textId="77777777" w:rsidR="007500D8" w:rsidRPr="00744ED9" w:rsidRDefault="007500D8" w:rsidP="00BD5FF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ЗП „</w:t>
            </w:r>
            <w:r w:rsidRPr="00744ED9">
              <w:rPr>
                <w:rFonts w:ascii="Calibri" w:hAnsi="Calibri" w:cs="Calibri"/>
                <w:sz w:val="22"/>
                <w:szCs w:val="22"/>
                <w:lang w:val="ru-RU"/>
              </w:rPr>
              <w:t>Електрокрајина</w:t>
            </w:r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. Бањалука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B669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1.699,21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D495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1.712,34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041C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1.682,22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697E9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99,23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EBBA9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101,01</w:t>
            </w:r>
          </w:p>
        </w:tc>
      </w:tr>
      <w:tr w:rsidR="007500D8" w:rsidRPr="00744ED9" w14:paraId="4CA8092C" w14:textId="77777777" w:rsidTr="00BD5FFF">
        <w:trPr>
          <w:trHeight w:val="284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D820" w14:textId="77777777" w:rsidR="007500D8" w:rsidRPr="00744ED9" w:rsidRDefault="007500D8" w:rsidP="00BD5FFF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ЗП „</w:t>
            </w:r>
            <w:r w:rsidRPr="00744ED9">
              <w:rPr>
                <w:rFonts w:ascii="Calibri" w:hAnsi="Calibri" w:cs="Calibri"/>
                <w:sz w:val="22"/>
                <w:szCs w:val="22"/>
                <w:lang w:val="ru-RU"/>
              </w:rPr>
              <w:t>Електро</w:t>
            </w:r>
            <w:r w:rsidRPr="00744ED9">
              <w:rPr>
                <w:rFonts w:ascii="Calibri" w:hAnsi="Calibri" w:cs="Calibri"/>
                <w:sz w:val="22"/>
                <w:szCs w:val="22"/>
                <w:lang w:val="sr-Latn-RS"/>
              </w:rPr>
              <w:t xml:space="preserve"> </w:t>
            </w:r>
            <w:r w:rsidRPr="00744ED9">
              <w:rPr>
                <w:rFonts w:ascii="Calibri" w:hAnsi="Calibri" w:cs="Calibri"/>
                <w:sz w:val="22"/>
                <w:szCs w:val="22"/>
                <w:lang w:val="ru-RU"/>
              </w:rPr>
              <w:t>Добој</w:t>
            </w:r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. Добој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0544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526,76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B9AC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521,21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EFA0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540,65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9595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101,07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64167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97,43</w:t>
            </w:r>
          </w:p>
        </w:tc>
      </w:tr>
      <w:tr w:rsidR="007500D8" w:rsidRPr="00744ED9" w14:paraId="4464D503" w14:textId="77777777" w:rsidTr="00BD5FFF">
        <w:trPr>
          <w:trHeight w:val="326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4C775" w14:textId="77777777" w:rsidR="007500D8" w:rsidRPr="00744ED9" w:rsidRDefault="007500D8" w:rsidP="00BD5FFF">
            <w:pPr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ЗЕДП „</w:t>
            </w:r>
            <w:r w:rsidRPr="00744ED9">
              <w:rPr>
                <w:rFonts w:ascii="Calibri" w:hAnsi="Calibri" w:cs="Calibri"/>
                <w:sz w:val="22"/>
                <w:szCs w:val="22"/>
                <w:lang w:val="ru-RU"/>
              </w:rPr>
              <w:t>Електро</w:t>
            </w:r>
            <w:r w:rsidRPr="00744ED9">
              <w:rPr>
                <w:rFonts w:ascii="Calibri" w:hAnsi="Calibri" w:cs="Calibri"/>
                <w:sz w:val="22"/>
                <w:szCs w:val="22"/>
              </w:rPr>
              <w:t>-</w:t>
            </w:r>
            <w:r w:rsidRPr="00744ED9">
              <w:rPr>
                <w:rFonts w:ascii="Calibri" w:hAnsi="Calibri" w:cs="Calibri"/>
                <w:sz w:val="22"/>
                <w:szCs w:val="22"/>
                <w:lang w:val="ru-RU"/>
              </w:rPr>
              <w:t>Бијељина</w:t>
            </w:r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. Бијељина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B19D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690,08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B345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691,18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032BC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690,50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39E1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99,84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42FA7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99,94</w:t>
            </w:r>
          </w:p>
        </w:tc>
      </w:tr>
      <w:tr w:rsidR="007500D8" w:rsidRPr="00744ED9" w14:paraId="6B05180C" w14:textId="77777777" w:rsidTr="00BD5FFF">
        <w:trPr>
          <w:trHeight w:val="353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CA888" w14:textId="77777777" w:rsidR="007500D8" w:rsidRPr="00744ED9" w:rsidRDefault="007500D8" w:rsidP="00BD5FFF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ЗП „</w:t>
            </w:r>
            <w:r w:rsidRPr="00744ED9">
              <w:rPr>
                <w:rFonts w:ascii="Calibri" w:hAnsi="Calibri" w:cs="Calibri"/>
                <w:sz w:val="22"/>
                <w:szCs w:val="22"/>
                <w:lang w:val="ru-RU"/>
              </w:rPr>
              <w:t>Електродистрибуција</w:t>
            </w:r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. Пале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5E71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352,28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0AC4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354,66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C277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340,64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C3117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99,33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3FB86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103,42</w:t>
            </w:r>
          </w:p>
        </w:tc>
      </w:tr>
      <w:tr w:rsidR="007500D8" w:rsidRPr="00744ED9" w14:paraId="25E597D6" w14:textId="77777777" w:rsidTr="00BD5FFF">
        <w:trPr>
          <w:trHeight w:val="284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726E" w14:textId="77777777" w:rsidR="007500D8" w:rsidRPr="00744ED9" w:rsidRDefault="007500D8" w:rsidP="00BD5FFF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ЗП „</w:t>
            </w:r>
            <w:r w:rsidRPr="00744ED9">
              <w:rPr>
                <w:rFonts w:ascii="Calibri" w:hAnsi="Calibri" w:cs="Calibri"/>
                <w:sz w:val="22"/>
                <w:szCs w:val="22"/>
                <w:lang w:val="ru-RU"/>
              </w:rPr>
              <w:t>Електро</w:t>
            </w:r>
            <w:r w:rsidRPr="00744ED9">
              <w:rPr>
                <w:rFonts w:ascii="Calibri" w:hAnsi="Calibri" w:cs="Calibri"/>
                <w:sz w:val="22"/>
                <w:szCs w:val="22"/>
                <w:lang w:val="sr-Latn-RS"/>
              </w:rPr>
              <w:t>-</w:t>
            </w:r>
            <w:r w:rsidRPr="00744ED9">
              <w:rPr>
                <w:rFonts w:ascii="Calibri" w:hAnsi="Calibri" w:cs="Calibri"/>
                <w:sz w:val="22"/>
                <w:szCs w:val="22"/>
                <w:lang w:val="sr-Cyrl-RS"/>
              </w:rPr>
              <w:t>Х</w:t>
            </w:r>
            <w:r w:rsidRPr="00744ED9">
              <w:rPr>
                <w:rFonts w:ascii="Calibri" w:hAnsi="Calibri" w:cs="Calibri"/>
                <w:sz w:val="22"/>
                <w:szCs w:val="22"/>
                <w:lang w:val="ru-RU"/>
              </w:rPr>
              <w:t>ерцеговина</w:t>
            </w:r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. Требиње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B95B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218,55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5B845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223,20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EB3D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222,26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F312A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97,92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E0655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98,33</w:t>
            </w:r>
          </w:p>
        </w:tc>
      </w:tr>
      <w:tr w:rsidR="007500D8" w:rsidRPr="00744ED9" w14:paraId="1D122A4D" w14:textId="77777777" w:rsidTr="00BD5FFF">
        <w:trPr>
          <w:trHeight w:val="638"/>
          <w:jc w:val="center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C5FB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RS"/>
              </w:rPr>
            </w:pPr>
            <w:proofErr w:type="spellStart"/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Укупн</w:t>
            </w:r>
            <w:proofErr w:type="spellEnd"/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E14D7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sz w:val="22"/>
                <w:szCs w:val="22"/>
              </w:rPr>
              <w:t>3.486,88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229E4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sz w:val="22"/>
                <w:szCs w:val="22"/>
              </w:rPr>
              <w:t>3.502,59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C2A1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sz w:val="22"/>
                <w:szCs w:val="22"/>
              </w:rPr>
              <w:t>3.476,27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7A2D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sz w:val="22"/>
                <w:szCs w:val="22"/>
              </w:rPr>
              <w:t>99,55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BC219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sz w:val="22"/>
                <w:szCs w:val="22"/>
              </w:rPr>
              <w:t>100,31</w:t>
            </w:r>
          </w:p>
        </w:tc>
      </w:tr>
    </w:tbl>
    <w:p w14:paraId="0368D253" w14:textId="49288471" w:rsidR="006E0331" w:rsidRDefault="006E0331" w:rsidP="006E0331">
      <w:pPr>
        <w:jc w:val="center"/>
        <w:rPr>
          <w:rFonts w:ascii="Calibri" w:hAnsi="Calibri"/>
          <w:b/>
          <w:bCs/>
          <w:sz w:val="26"/>
          <w:szCs w:val="26"/>
          <w:lang w:val="sr-Cyrl-RS" w:eastAsia="x-none"/>
        </w:rPr>
      </w:pPr>
    </w:p>
    <w:p w14:paraId="326DAFB4" w14:textId="34FA5F43" w:rsidR="006E0331" w:rsidRDefault="006E0331" w:rsidP="006E0331">
      <w:pPr>
        <w:jc w:val="center"/>
        <w:rPr>
          <w:rFonts w:ascii="Calibri" w:hAnsi="Calibri"/>
          <w:b/>
          <w:bCs/>
          <w:sz w:val="26"/>
          <w:szCs w:val="26"/>
          <w:lang w:val="sr-Cyrl-RS" w:eastAsia="x-none"/>
        </w:rPr>
      </w:pPr>
    </w:p>
    <w:p w14:paraId="04256323" w14:textId="77777777" w:rsidR="006E0331" w:rsidRPr="004C19E2" w:rsidRDefault="006E0331" w:rsidP="006E0331">
      <w:pPr>
        <w:jc w:val="center"/>
        <w:rPr>
          <w:rFonts w:ascii="Calibri" w:hAnsi="Calibri"/>
          <w:b/>
          <w:bCs/>
          <w:sz w:val="26"/>
          <w:szCs w:val="26"/>
          <w:lang w:val="sr-Cyrl-RS" w:eastAsia="x-none"/>
        </w:rPr>
      </w:pPr>
    </w:p>
    <w:p w14:paraId="5E985E98" w14:textId="77777777" w:rsidR="006B5857" w:rsidRPr="00E72917" w:rsidRDefault="00FF43DA" w:rsidP="006B5857">
      <w:pPr>
        <w:pStyle w:val="Heading2"/>
        <w:rPr>
          <w:rFonts w:ascii="Calibri" w:hAnsi="Calibri"/>
          <w:b/>
          <w:sz w:val="24"/>
          <w:szCs w:val="24"/>
          <w:lang w:val="sr-Cyrl-CS"/>
        </w:rPr>
      </w:pPr>
      <w:r>
        <w:rPr>
          <w:rFonts w:ascii="Calibri" w:hAnsi="Calibri"/>
          <w:b/>
          <w:sz w:val="24"/>
          <w:szCs w:val="24"/>
          <w:lang w:val="sr-Latn-RS"/>
        </w:rPr>
        <w:t>2</w:t>
      </w:r>
      <w:r w:rsidR="006B5857" w:rsidRPr="00E72917">
        <w:rPr>
          <w:rFonts w:ascii="Calibri" w:hAnsi="Calibri"/>
          <w:b/>
          <w:sz w:val="24"/>
          <w:szCs w:val="24"/>
          <w:lang w:val="sr-Latn-RS"/>
        </w:rPr>
        <w:t>.</w:t>
      </w:r>
      <w:r>
        <w:rPr>
          <w:rFonts w:ascii="Calibri" w:hAnsi="Calibri"/>
          <w:b/>
          <w:sz w:val="24"/>
          <w:szCs w:val="24"/>
          <w:lang w:val="sr-Latn-RS"/>
        </w:rPr>
        <w:t>2</w:t>
      </w:r>
      <w:r w:rsidR="006B5857" w:rsidRPr="00E72917">
        <w:rPr>
          <w:rFonts w:ascii="Calibri" w:hAnsi="Calibri"/>
          <w:b/>
          <w:sz w:val="24"/>
          <w:szCs w:val="24"/>
          <w:lang w:val="sr-Latn-RS"/>
        </w:rPr>
        <w:t xml:space="preserve">. </w:t>
      </w:r>
      <w:r w:rsidR="006B5857" w:rsidRPr="00E72917">
        <w:rPr>
          <w:rFonts w:ascii="Calibri" w:hAnsi="Calibri"/>
          <w:b/>
          <w:sz w:val="24"/>
          <w:szCs w:val="24"/>
          <w:lang w:val="sr-Cyrl-RS"/>
        </w:rPr>
        <w:t>Дистрибутивни губици електричне енергије</w:t>
      </w:r>
      <w:bookmarkEnd w:id="11"/>
    </w:p>
    <w:p w14:paraId="13D44605" w14:textId="77777777" w:rsidR="006E0331" w:rsidRDefault="006B5857" w:rsidP="007500D8">
      <w:pPr>
        <w:rPr>
          <w:rFonts w:ascii="Calibri" w:hAnsi="Calibri"/>
          <w:i/>
          <w:lang w:val="sr-Cyrl-CS"/>
        </w:rPr>
      </w:pPr>
      <w:r>
        <w:rPr>
          <w:rFonts w:ascii="Calibri" w:hAnsi="Calibri"/>
          <w:i/>
          <w:lang w:val="sr-Cyrl-CS"/>
        </w:rPr>
        <w:tab/>
      </w:r>
      <w:r>
        <w:rPr>
          <w:rFonts w:ascii="Calibri" w:hAnsi="Calibri"/>
          <w:i/>
          <w:lang w:val="sr-Cyrl-CS"/>
        </w:rPr>
        <w:tab/>
      </w:r>
    </w:p>
    <w:tbl>
      <w:tblPr>
        <w:tblW w:w="9762" w:type="dxa"/>
        <w:jc w:val="center"/>
        <w:tblLayout w:type="fixed"/>
        <w:tblLook w:val="0000" w:firstRow="0" w:lastRow="0" w:firstColumn="0" w:lastColumn="0" w:noHBand="0" w:noVBand="0"/>
      </w:tblPr>
      <w:tblGrid>
        <w:gridCol w:w="2763"/>
        <w:gridCol w:w="843"/>
        <w:gridCol w:w="912"/>
        <w:gridCol w:w="850"/>
        <w:gridCol w:w="851"/>
        <w:gridCol w:w="850"/>
        <w:gridCol w:w="992"/>
        <w:gridCol w:w="851"/>
        <w:gridCol w:w="850"/>
      </w:tblGrid>
      <w:tr w:rsidR="007500D8" w:rsidRPr="00744ED9" w14:paraId="535B4B2C" w14:textId="77777777" w:rsidTr="00BD5FFF">
        <w:trPr>
          <w:trHeight w:val="439"/>
          <w:jc w:val="center"/>
        </w:trPr>
        <w:tc>
          <w:tcPr>
            <w:tcW w:w="2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D633CE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bookmarkStart w:id="12" w:name="_Hlk95984549"/>
            <w:proofErr w:type="spellStart"/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Дистрибуције</w:t>
            </w:r>
            <w:proofErr w:type="spellEnd"/>
          </w:p>
        </w:tc>
        <w:tc>
          <w:tcPr>
            <w:tcW w:w="17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8E31BD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</w:t>
            </w:r>
            <w:proofErr w:type="gramStart"/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стварено</w:t>
            </w:r>
            <w:proofErr w:type="spellEnd"/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202</w:t>
            </w: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BA"/>
              </w:rPr>
              <w:t>2</w:t>
            </w:r>
            <w:proofErr w:type="gramEnd"/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16F992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BA"/>
              </w:rPr>
              <w:t>Ребаланс</w:t>
            </w: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202</w:t>
            </w: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BA"/>
              </w:rPr>
              <w:t>2</w:t>
            </w: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71550A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</w:t>
            </w:r>
            <w:proofErr w:type="gramStart"/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стварено</w:t>
            </w:r>
            <w:proofErr w:type="spellEnd"/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 20</w:t>
            </w: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BA"/>
              </w:rPr>
              <w:t>21</w:t>
            </w:r>
            <w:proofErr w:type="gramEnd"/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D85C57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Индекс</w:t>
            </w:r>
            <w:proofErr w:type="spellEnd"/>
          </w:p>
        </w:tc>
      </w:tr>
      <w:tr w:rsidR="007500D8" w:rsidRPr="00744ED9" w14:paraId="28C1453F" w14:textId="77777777" w:rsidTr="00BD5FFF">
        <w:trPr>
          <w:trHeight w:val="269"/>
          <w:jc w:val="center"/>
        </w:trPr>
        <w:tc>
          <w:tcPr>
            <w:tcW w:w="2763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5FC174" w14:textId="77777777" w:rsidR="007500D8" w:rsidRPr="00744ED9" w:rsidRDefault="007500D8" w:rsidP="00BD5FFF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839E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GWh</w:t>
            </w:r>
          </w:p>
        </w:tc>
        <w:tc>
          <w:tcPr>
            <w:tcW w:w="9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FD44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14BC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GWh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53E0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5A193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GWh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5F25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C0A4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2:4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5483D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2:6</w:t>
            </w:r>
          </w:p>
        </w:tc>
      </w:tr>
      <w:tr w:rsidR="007500D8" w:rsidRPr="00744ED9" w14:paraId="5591DC79" w14:textId="77777777" w:rsidTr="00BD5FFF">
        <w:trPr>
          <w:trHeight w:val="284"/>
          <w:jc w:val="center"/>
        </w:trPr>
        <w:tc>
          <w:tcPr>
            <w:tcW w:w="276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49BF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44ED9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BDF47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44ED9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9E28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44ED9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2592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44ED9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1EFE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44ED9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CBEA7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44ED9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AF858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44ED9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5FC1E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44ED9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5F4EC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44ED9"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</w:tr>
      <w:tr w:rsidR="007500D8" w:rsidRPr="00744ED9" w14:paraId="029A297C" w14:textId="77777777" w:rsidTr="00BD5FFF">
        <w:trPr>
          <w:trHeight w:val="326"/>
          <w:jc w:val="center"/>
        </w:trPr>
        <w:tc>
          <w:tcPr>
            <w:tcW w:w="276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3E685" w14:textId="77777777" w:rsidR="007500D8" w:rsidRPr="00744ED9" w:rsidRDefault="007500D8" w:rsidP="00BD5FF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bookmarkStart w:id="13" w:name="_Hlk95989113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ЗП „</w:t>
            </w:r>
            <w:r w:rsidRPr="00744ED9">
              <w:rPr>
                <w:rFonts w:ascii="Calibri" w:hAnsi="Calibri" w:cs="Calibri"/>
                <w:sz w:val="22"/>
                <w:szCs w:val="22"/>
                <w:lang w:val="ru-RU"/>
              </w:rPr>
              <w:t>Електрокрајина</w:t>
            </w:r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. Бањалука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70FC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239,43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1FE7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11,99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CF22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235,85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530C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11,76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3CB67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257,66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EF24E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12,86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2638B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101,52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90BB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92,93</w:t>
            </w:r>
          </w:p>
        </w:tc>
      </w:tr>
      <w:tr w:rsidR="007500D8" w:rsidRPr="00744ED9" w14:paraId="688985BC" w14:textId="77777777" w:rsidTr="00BD5FFF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1B76" w14:textId="77777777" w:rsidR="007500D8" w:rsidRPr="00744ED9" w:rsidRDefault="007500D8" w:rsidP="00BD5FFF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ЗП „</w:t>
            </w:r>
            <w:r w:rsidRPr="00744ED9">
              <w:rPr>
                <w:rFonts w:ascii="Calibri" w:hAnsi="Calibri" w:cs="Calibri"/>
                <w:sz w:val="22"/>
                <w:szCs w:val="22"/>
                <w:lang w:val="ru-RU"/>
              </w:rPr>
              <w:t>Електро Добој</w:t>
            </w:r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. Добој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87E86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28,01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A070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C6A7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33,06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9FC1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B7399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28,81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E8F2B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7559E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84,72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C3E93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97,21</w:t>
            </w:r>
          </w:p>
        </w:tc>
      </w:tr>
      <w:tr w:rsidR="007500D8" w:rsidRPr="00744ED9" w14:paraId="2C3D8495" w14:textId="77777777" w:rsidTr="00BD5FFF">
        <w:trPr>
          <w:trHeight w:val="342"/>
          <w:jc w:val="center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728E" w14:textId="77777777" w:rsidR="007500D8" w:rsidRPr="00744ED9" w:rsidRDefault="007500D8" w:rsidP="00BD5FFF">
            <w:pPr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ЗЕДП „</w:t>
            </w:r>
            <w:r w:rsidRPr="00744ED9">
              <w:rPr>
                <w:rFonts w:ascii="Calibri" w:hAnsi="Calibri" w:cs="Calibri"/>
                <w:sz w:val="22"/>
                <w:szCs w:val="22"/>
                <w:lang w:val="ru-RU"/>
              </w:rPr>
              <w:t>Електро</w:t>
            </w:r>
            <w:r w:rsidRPr="00744ED9">
              <w:rPr>
                <w:rFonts w:ascii="Calibri" w:hAnsi="Calibri" w:cs="Calibri"/>
                <w:sz w:val="22"/>
                <w:szCs w:val="22"/>
              </w:rPr>
              <w:t>-</w:t>
            </w:r>
            <w:r w:rsidRPr="00744ED9">
              <w:rPr>
                <w:rFonts w:ascii="Calibri" w:hAnsi="Calibri" w:cs="Calibri"/>
                <w:sz w:val="22"/>
                <w:szCs w:val="22"/>
                <w:lang w:val="ru-RU"/>
              </w:rPr>
              <w:t>Бијељина</w:t>
            </w:r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. Бијељина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BC0D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59,85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3255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1F180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70,83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707A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BBE8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67,53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A86FB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8FA8A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84,50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0522F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88,63</w:t>
            </w:r>
          </w:p>
        </w:tc>
      </w:tr>
      <w:tr w:rsidR="007500D8" w:rsidRPr="00744ED9" w14:paraId="2B94B658" w14:textId="77777777" w:rsidTr="00BD5FFF">
        <w:trPr>
          <w:trHeight w:val="326"/>
          <w:jc w:val="center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401C0" w14:textId="77777777" w:rsidR="007500D8" w:rsidRPr="00744ED9" w:rsidRDefault="007500D8" w:rsidP="00BD5FFF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ЗП „</w:t>
            </w:r>
            <w:r w:rsidRPr="00744ED9">
              <w:rPr>
                <w:rFonts w:ascii="Calibri" w:hAnsi="Calibri" w:cs="Calibri"/>
                <w:sz w:val="22"/>
                <w:szCs w:val="22"/>
                <w:lang w:val="ru-RU"/>
              </w:rPr>
              <w:t>Електродистрибуција</w:t>
            </w:r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. Пале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F060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44,68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9739C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4EE41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46,32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1180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10,03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25D4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45,71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170C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9,76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09D1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96,47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B6454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97,76</w:t>
            </w:r>
          </w:p>
        </w:tc>
      </w:tr>
      <w:tr w:rsidR="007500D8" w:rsidRPr="00744ED9" w14:paraId="1AB44F2C" w14:textId="77777777" w:rsidTr="00BD5FFF">
        <w:trPr>
          <w:trHeight w:val="298"/>
          <w:jc w:val="center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20EB" w14:textId="77777777" w:rsidR="007500D8" w:rsidRPr="00744ED9" w:rsidRDefault="007500D8" w:rsidP="00BD5FFF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ЗП „</w:t>
            </w:r>
            <w:r w:rsidRPr="00744ED9">
              <w:rPr>
                <w:rFonts w:ascii="Calibri" w:hAnsi="Calibri" w:cs="Calibri"/>
                <w:sz w:val="22"/>
                <w:szCs w:val="22"/>
                <w:lang w:val="ru-RU"/>
              </w:rPr>
              <w:t>Електро-Херцеговина</w:t>
            </w:r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“ </w:t>
            </w:r>
            <w:proofErr w:type="spellStart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а.д</w:t>
            </w:r>
            <w:proofErr w:type="spellEnd"/>
            <w:r w:rsidRPr="00744ED9">
              <w:rPr>
                <w:rFonts w:ascii="Calibri" w:hAnsi="Calibri" w:cs="Calibri"/>
                <w:sz w:val="22"/>
                <w:szCs w:val="22"/>
                <w:lang w:val="sr-Cyrl-CS"/>
              </w:rPr>
              <w:t>. Требиње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8DC6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22,22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E9377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FEFD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25,29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2A0C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3C4D5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21,16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2FB3E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8,48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4787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87,84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DBCE3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4ED9">
              <w:rPr>
                <w:rFonts w:ascii="Calibri" w:hAnsi="Calibri" w:cs="Calibri"/>
                <w:sz w:val="22"/>
                <w:szCs w:val="22"/>
              </w:rPr>
              <w:t>105,01</w:t>
            </w:r>
          </w:p>
        </w:tc>
      </w:tr>
      <w:bookmarkEnd w:id="13"/>
      <w:tr w:rsidR="007500D8" w:rsidRPr="00744ED9" w14:paraId="541600C2" w14:textId="77777777" w:rsidTr="00BD5FFF">
        <w:trPr>
          <w:trHeight w:val="425"/>
          <w:jc w:val="center"/>
        </w:trPr>
        <w:tc>
          <w:tcPr>
            <w:tcW w:w="27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0462" w14:textId="77777777" w:rsidR="007500D8" w:rsidRPr="00744ED9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У</w:t>
            </w:r>
            <w:proofErr w:type="spellStart"/>
            <w:r w:rsidRPr="00744ED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sr-Cyrl-RS"/>
              </w:rPr>
              <w:t>купно</w:t>
            </w:r>
            <w:proofErr w:type="spellEnd"/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DC52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sz w:val="22"/>
                <w:szCs w:val="22"/>
              </w:rPr>
              <w:t>394,18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22E2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sz w:val="22"/>
                <w:szCs w:val="22"/>
              </w:rPr>
              <w:t>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23EC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sz w:val="22"/>
                <w:szCs w:val="22"/>
              </w:rPr>
              <w:t>411,35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FD43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sz w:val="22"/>
                <w:szCs w:val="22"/>
              </w:rPr>
              <w:t>10,11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4B5BA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sz w:val="22"/>
                <w:szCs w:val="22"/>
              </w:rPr>
              <w:t>420,86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77DC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sz w:val="22"/>
                <w:szCs w:val="22"/>
              </w:rPr>
              <w:t>10,33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2437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sz w:val="22"/>
                <w:szCs w:val="22"/>
              </w:rPr>
              <w:t>95,83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D1E09" w14:textId="77777777" w:rsidR="007500D8" w:rsidRPr="00744ED9" w:rsidRDefault="007500D8" w:rsidP="00BD5FF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4ED9">
              <w:rPr>
                <w:rFonts w:ascii="Calibri" w:hAnsi="Calibri" w:cs="Calibri"/>
                <w:b/>
                <w:bCs/>
                <w:sz w:val="22"/>
                <w:szCs w:val="22"/>
              </w:rPr>
              <w:t>93,66</w:t>
            </w:r>
          </w:p>
        </w:tc>
      </w:tr>
    </w:tbl>
    <w:bookmarkEnd w:id="12"/>
    <w:p w14:paraId="1AB9A014" w14:textId="77777777" w:rsidR="00031AC2" w:rsidRDefault="006B5857" w:rsidP="006E0331">
      <w:pPr>
        <w:rPr>
          <w:rFonts w:ascii="Calibri" w:hAnsi="Calibri"/>
          <w:i/>
          <w:lang w:val="sr-Cyrl-CS"/>
        </w:rPr>
      </w:pPr>
      <w:r>
        <w:rPr>
          <w:rFonts w:ascii="Calibri" w:hAnsi="Calibri"/>
          <w:i/>
          <w:lang w:val="sr-Cyrl-CS"/>
        </w:rPr>
        <w:tab/>
      </w:r>
      <w:r>
        <w:rPr>
          <w:rFonts w:ascii="Calibri" w:hAnsi="Calibri"/>
          <w:i/>
          <w:lang w:val="sr-Cyrl-CS"/>
        </w:rPr>
        <w:tab/>
      </w:r>
      <w:r>
        <w:rPr>
          <w:rFonts w:ascii="Calibri" w:hAnsi="Calibri"/>
          <w:i/>
          <w:lang w:val="sr-Cyrl-CS"/>
        </w:rPr>
        <w:tab/>
      </w:r>
    </w:p>
    <w:p w14:paraId="74378164" w14:textId="77777777" w:rsidR="007500D8" w:rsidRDefault="006B5857" w:rsidP="006E0331">
      <w:pPr>
        <w:rPr>
          <w:rFonts w:ascii="Calibri" w:hAnsi="Calibri"/>
          <w:i/>
          <w:lang w:val="sr-Cyrl-CS"/>
        </w:rPr>
      </w:pPr>
      <w:r>
        <w:rPr>
          <w:rFonts w:ascii="Calibri" w:hAnsi="Calibri"/>
          <w:i/>
          <w:lang w:val="sr-Cyrl-CS"/>
        </w:rPr>
        <w:tab/>
      </w:r>
      <w:r>
        <w:rPr>
          <w:rFonts w:ascii="Calibri" w:hAnsi="Calibri"/>
          <w:i/>
          <w:lang w:val="sr-Cyrl-CS"/>
        </w:rPr>
        <w:tab/>
      </w:r>
      <w:r>
        <w:rPr>
          <w:rFonts w:ascii="Calibri" w:hAnsi="Calibri"/>
          <w:i/>
          <w:lang w:val="sr-Cyrl-CS"/>
        </w:rPr>
        <w:tab/>
      </w:r>
    </w:p>
    <w:p w14:paraId="11C7A7B6" w14:textId="77777777" w:rsidR="007500D8" w:rsidRDefault="007500D8" w:rsidP="006E0331">
      <w:pPr>
        <w:rPr>
          <w:rFonts w:ascii="Calibri" w:hAnsi="Calibri"/>
          <w:i/>
          <w:lang w:val="sr-Cyrl-CS"/>
        </w:rPr>
      </w:pPr>
    </w:p>
    <w:p w14:paraId="2AD3A3BD" w14:textId="106BC740" w:rsidR="006B5857" w:rsidRPr="00E2779B" w:rsidRDefault="006B5857" w:rsidP="006E0331">
      <w:pPr>
        <w:rPr>
          <w:rFonts w:ascii="Calibri" w:hAnsi="Calibri"/>
          <w:i/>
          <w:lang w:val="sr-Cyrl-CS"/>
        </w:rPr>
      </w:pPr>
      <w:r>
        <w:rPr>
          <w:rFonts w:ascii="Calibri" w:hAnsi="Calibri"/>
          <w:i/>
          <w:lang w:val="sr-Cyrl-CS"/>
        </w:rPr>
        <w:tab/>
      </w:r>
      <w:r>
        <w:rPr>
          <w:rFonts w:ascii="Calibri" w:hAnsi="Calibri"/>
          <w:i/>
          <w:lang w:val="sr-Cyrl-CS"/>
        </w:rPr>
        <w:tab/>
      </w:r>
    </w:p>
    <w:p w14:paraId="1BB6EA38" w14:textId="28B1A5C8" w:rsidR="006B5857" w:rsidRPr="00FF43DA" w:rsidRDefault="00C35B90" w:rsidP="00FF43DA">
      <w:pPr>
        <w:pStyle w:val="Heading1"/>
        <w:numPr>
          <w:ilvl w:val="0"/>
          <w:numId w:val="34"/>
        </w:numPr>
        <w:jc w:val="left"/>
        <w:rPr>
          <w:rFonts w:ascii="Calibri" w:hAnsi="Calibri"/>
          <w:sz w:val="26"/>
          <w:lang w:val="sr-Latn-RS"/>
        </w:rPr>
      </w:pPr>
      <w:bookmarkStart w:id="14" w:name="_Toc51527486"/>
      <w:r>
        <w:rPr>
          <w:rFonts w:ascii="Calibri" w:hAnsi="Calibri"/>
          <w:sz w:val="26"/>
          <w:lang w:val="sr-Cyrl-BA"/>
        </w:rPr>
        <w:lastRenderedPageBreak/>
        <w:t>Укупна п</w:t>
      </w:r>
      <w:proofErr w:type="spellStart"/>
      <w:r w:rsidR="006B5857" w:rsidRPr="00FF43DA">
        <w:rPr>
          <w:rFonts w:ascii="Calibri" w:hAnsi="Calibri"/>
          <w:sz w:val="26"/>
          <w:lang w:val="sr-Cyrl-CS"/>
        </w:rPr>
        <w:t>отрошња</w:t>
      </w:r>
      <w:proofErr w:type="spellEnd"/>
      <w:r w:rsidR="006B5857" w:rsidRPr="00FF43DA">
        <w:rPr>
          <w:rFonts w:ascii="Calibri" w:hAnsi="Calibri"/>
          <w:sz w:val="26"/>
          <w:lang w:val="sr-Cyrl-CS"/>
        </w:rPr>
        <w:t xml:space="preserve"> електричне енергије</w:t>
      </w:r>
      <w:bookmarkEnd w:id="14"/>
      <w:r>
        <w:rPr>
          <w:rFonts w:ascii="Calibri" w:hAnsi="Calibri"/>
          <w:sz w:val="26"/>
          <w:lang w:val="sr-Cyrl-CS"/>
        </w:rPr>
        <w:t xml:space="preserve"> крајњих купаца</w:t>
      </w:r>
      <w:r>
        <w:rPr>
          <w:rFonts w:ascii="Calibri" w:hAnsi="Calibri"/>
          <w:sz w:val="26"/>
          <w:lang w:val="sr-Latn-BA"/>
        </w:rPr>
        <w:t xml:space="preserve"> </w:t>
      </w:r>
    </w:p>
    <w:p w14:paraId="5344311F" w14:textId="77777777" w:rsidR="00FF43DA" w:rsidRDefault="00FF43DA" w:rsidP="006B5857">
      <w:pPr>
        <w:autoSpaceDE w:val="0"/>
        <w:autoSpaceDN w:val="0"/>
        <w:adjustRightInd w:val="0"/>
        <w:ind w:right="-2"/>
        <w:jc w:val="both"/>
        <w:rPr>
          <w:rFonts w:ascii="Calibri" w:hAnsi="Calibri"/>
          <w:lang w:val="sr-Cyrl-CS"/>
        </w:rPr>
      </w:pPr>
    </w:p>
    <w:p w14:paraId="6C56E9EF" w14:textId="77777777" w:rsidR="00870DBA" w:rsidRPr="007D6CD6" w:rsidRDefault="00870DBA" w:rsidP="00870DBA">
      <w:pPr>
        <w:pStyle w:val="BodyText"/>
        <w:spacing w:before="0" w:after="0"/>
        <w:jc w:val="left"/>
        <w:rPr>
          <w:rFonts w:ascii="Calibri" w:hAnsi="Calibri"/>
          <w:color w:val="FF0000"/>
          <w:lang w:val="sr-Latn-RS"/>
        </w:rPr>
      </w:pPr>
    </w:p>
    <w:p w14:paraId="63EDAD1C" w14:textId="77777777" w:rsidR="007500D8" w:rsidRPr="00736B05" w:rsidRDefault="007500D8" w:rsidP="007500D8">
      <w:pPr>
        <w:jc w:val="both"/>
        <w:rPr>
          <w:rFonts w:ascii="Calibri" w:hAnsi="Calibri"/>
          <w:i/>
          <w:sz w:val="16"/>
          <w:szCs w:val="16"/>
          <w:lang w:val="sr-Cyrl-RS"/>
        </w:rPr>
      </w:pPr>
      <w:r w:rsidRPr="00736B05">
        <w:rPr>
          <w:rFonts w:ascii="Calibri" w:hAnsi="Calibri"/>
          <w:bCs/>
          <w:lang w:val="sr-Cyrl-CS"/>
        </w:rPr>
        <w:t xml:space="preserve">Укупна </w:t>
      </w:r>
      <w:r w:rsidRPr="00736B05">
        <w:rPr>
          <w:rFonts w:ascii="Calibri" w:hAnsi="Calibri" w:hint="eastAsia"/>
          <w:bCs/>
          <w:lang w:val="sr-Cyrl-CS"/>
        </w:rPr>
        <w:t>потрошња</w:t>
      </w:r>
      <w:r w:rsidRPr="00736B05">
        <w:rPr>
          <w:rFonts w:ascii="Calibri" w:hAnsi="Calibri"/>
          <w:bCs/>
          <w:lang w:val="sr-Cyrl-CS"/>
        </w:rPr>
        <w:t xml:space="preserve"> </w:t>
      </w:r>
      <w:r w:rsidRPr="00736B05">
        <w:rPr>
          <w:rFonts w:ascii="Calibri" w:hAnsi="Calibri" w:hint="eastAsia"/>
          <w:bCs/>
          <w:lang w:val="sr-Cyrl-CS"/>
        </w:rPr>
        <w:t>електричне</w:t>
      </w:r>
      <w:r w:rsidRPr="00736B05">
        <w:rPr>
          <w:rFonts w:ascii="Calibri" w:hAnsi="Calibri"/>
          <w:bCs/>
          <w:lang w:val="sr-Cyrl-CS"/>
        </w:rPr>
        <w:t xml:space="preserve"> </w:t>
      </w:r>
      <w:r w:rsidRPr="00736B05">
        <w:rPr>
          <w:rFonts w:ascii="Calibri" w:hAnsi="Calibri" w:hint="eastAsia"/>
          <w:bCs/>
          <w:lang w:val="sr-Cyrl-CS"/>
        </w:rPr>
        <w:t>енергије</w:t>
      </w:r>
      <w:r w:rsidRPr="00736B05">
        <w:rPr>
          <w:rFonts w:ascii="Calibri" w:hAnsi="Calibri"/>
          <w:bCs/>
          <w:lang w:val="sr-Cyrl-CS"/>
        </w:rPr>
        <w:t xml:space="preserve"> </w:t>
      </w:r>
      <w:r w:rsidRPr="00736B05">
        <w:rPr>
          <w:rFonts w:ascii="Calibri" w:hAnsi="Calibri" w:hint="eastAsia"/>
          <w:bCs/>
          <w:lang w:val="sr-Cyrl-CS"/>
        </w:rPr>
        <w:t>крајњих</w:t>
      </w:r>
      <w:r w:rsidRPr="00736B05">
        <w:rPr>
          <w:rFonts w:ascii="Calibri" w:hAnsi="Calibri"/>
          <w:bCs/>
          <w:lang w:val="sr-Cyrl-CS"/>
        </w:rPr>
        <w:t xml:space="preserve"> </w:t>
      </w:r>
      <w:r w:rsidRPr="00736B05">
        <w:rPr>
          <w:rFonts w:ascii="Calibri" w:hAnsi="Calibri" w:hint="eastAsia"/>
          <w:bCs/>
          <w:lang w:val="sr-Cyrl-CS"/>
        </w:rPr>
        <w:t>купаца</w:t>
      </w:r>
      <w:r w:rsidRPr="00736B05">
        <w:rPr>
          <w:rFonts w:ascii="Calibri" w:hAnsi="Calibri"/>
          <w:bCs/>
          <w:lang w:val="sr-Cyrl-CS"/>
        </w:rPr>
        <w:t xml:space="preserve"> РС и</w:t>
      </w:r>
      <w:r w:rsidRPr="00736B05">
        <w:rPr>
          <w:rFonts w:ascii="Calibri" w:hAnsi="Calibri"/>
          <w:bCs/>
          <w:lang w:val="sr-Latn-BA"/>
        </w:rPr>
        <w:t xml:space="preserve"> </w:t>
      </w:r>
      <w:proofErr w:type="spellStart"/>
      <w:r w:rsidRPr="00736B05">
        <w:rPr>
          <w:rFonts w:ascii="Calibri" w:hAnsi="Calibri"/>
          <w:bCs/>
          <w:lang w:val="sr-Cyrl-CS"/>
        </w:rPr>
        <w:t>ФБиХ</w:t>
      </w:r>
      <w:proofErr w:type="spellEnd"/>
      <w:r w:rsidRPr="00736B05">
        <w:rPr>
          <w:rFonts w:ascii="Calibri" w:hAnsi="Calibri"/>
          <w:bCs/>
          <w:lang w:val="sr-Cyrl-CS"/>
        </w:rPr>
        <w:t xml:space="preserve"> и потрошња </w:t>
      </w:r>
      <w:proofErr w:type="spellStart"/>
      <w:r w:rsidRPr="00736B05">
        <w:rPr>
          <w:rFonts w:ascii="Calibri" w:hAnsi="Calibri"/>
          <w:bCs/>
          <w:lang w:val="sr-Cyrl-CS"/>
        </w:rPr>
        <w:t>ел</w:t>
      </w:r>
      <w:proofErr w:type="spellEnd"/>
      <w:r w:rsidRPr="00736B05">
        <w:rPr>
          <w:rFonts w:ascii="Calibri" w:hAnsi="Calibri"/>
          <w:bCs/>
          <w:lang w:val="sr-Cyrl-CS"/>
        </w:rPr>
        <w:t xml:space="preserve">. енергије за покривање дистрибутивних губитака </w:t>
      </w:r>
      <w:r w:rsidRPr="00736B05">
        <w:rPr>
          <w:rFonts w:ascii="Calibri" w:hAnsi="Calibri" w:hint="eastAsia"/>
          <w:bCs/>
          <w:lang w:val="sr-Cyrl-CS"/>
        </w:rPr>
        <w:t>у</w:t>
      </w:r>
      <w:r w:rsidRPr="00736B05">
        <w:rPr>
          <w:rFonts w:ascii="Calibri" w:hAnsi="Calibri"/>
          <w:bCs/>
          <w:lang w:val="sr-Cyrl-CS"/>
        </w:rPr>
        <w:t xml:space="preserve"> </w:t>
      </w:r>
      <w:r w:rsidRPr="00736B05">
        <w:rPr>
          <w:rFonts w:ascii="Calibri" w:hAnsi="Calibri" w:hint="eastAsia"/>
          <w:bCs/>
          <w:lang w:val="sr-Cyrl-CS"/>
        </w:rPr>
        <w:t>систему</w:t>
      </w:r>
      <w:r w:rsidRPr="00736B05">
        <w:rPr>
          <w:rFonts w:ascii="Calibri" w:hAnsi="Calibri"/>
          <w:bCs/>
          <w:lang w:val="sr-Cyrl-CS"/>
        </w:rPr>
        <w:t xml:space="preserve"> </w:t>
      </w:r>
      <w:r w:rsidRPr="00736B05">
        <w:rPr>
          <w:rFonts w:ascii="Calibri" w:hAnsi="Calibri" w:hint="eastAsia"/>
          <w:bCs/>
          <w:lang w:val="sr-Cyrl-CS"/>
        </w:rPr>
        <w:t>МХ</w:t>
      </w:r>
      <w:r w:rsidRPr="00736B05">
        <w:rPr>
          <w:rFonts w:ascii="Calibri" w:hAnsi="Calibri"/>
          <w:bCs/>
          <w:lang w:val="sr-Cyrl-CS"/>
        </w:rPr>
        <w:t xml:space="preserve"> </w:t>
      </w:r>
      <w:r w:rsidRPr="00736B05">
        <w:rPr>
          <w:rFonts w:ascii="Calibri" w:hAnsi="Calibri" w:hint="eastAsia"/>
          <w:bCs/>
          <w:lang w:val="sr-Cyrl-CS"/>
        </w:rPr>
        <w:t>ЕРС</w:t>
      </w:r>
      <w:r w:rsidRPr="00736B05">
        <w:rPr>
          <w:rFonts w:ascii="Calibri" w:hAnsi="Calibri"/>
          <w:bCs/>
          <w:lang w:val="sr-Cyrl-CS"/>
        </w:rPr>
        <w:t>-</w:t>
      </w:r>
      <w:r w:rsidRPr="00736B05">
        <w:rPr>
          <w:rFonts w:ascii="Calibri" w:hAnsi="Calibri" w:hint="eastAsia"/>
          <w:bCs/>
          <w:lang w:val="sr-Cyrl-CS"/>
        </w:rPr>
        <w:t>а</w:t>
      </w:r>
      <w:r w:rsidRPr="00736B05">
        <w:rPr>
          <w:rFonts w:ascii="Calibri" w:hAnsi="Calibri"/>
          <w:bCs/>
          <w:lang w:val="sr-Cyrl-CS"/>
        </w:rPr>
        <w:t xml:space="preserve"> за период </w:t>
      </w:r>
      <w:r w:rsidRPr="00736B05">
        <w:rPr>
          <w:rFonts w:ascii="Calibri" w:hAnsi="Calibri" w:hint="eastAsia"/>
          <w:bCs/>
          <w:lang w:val="sr-Cyrl-CS"/>
        </w:rPr>
        <w:t>јануар</w:t>
      </w:r>
      <w:r w:rsidRPr="00736B05">
        <w:rPr>
          <w:rFonts w:ascii="Calibri" w:hAnsi="Calibri"/>
          <w:bCs/>
          <w:lang w:val="sr-Cyrl-CS"/>
        </w:rPr>
        <w:t>-</w:t>
      </w:r>
      <w:r w:rsidRPr="00736B05">
        <w:rPr>
          <w:rFonts w:ascii="Calibri" w:hAnsi="Calibri" w:hint="eastAsia"/>
          <w:bCs/>
          <w:lang w:val="sr-Cyrl-CS"/>
        </w:rPr>
        <w:t>децембар</w:t>
      </w:r>
      <w:r w:rsidRPr="00736B05">
        <w:rPr>
          <w:rFonts w:ascii="Calibri" w:hAnsi="Calibri"/>
          <w:bCs/>
          <w:lang w:val="sr-Cyrl-CS"/>
        </w:rPr>
        <w:t xml:space="preserve"> 2022. </w:t>
      </w:r>
      <w:r w:rsidRPr="00736B05">
        <w:rPr>
          <w:rFonts w:ascii="Calibri" w:hAnsi="Calibri" w:hint="eastAsia"/>
          <w:bCs/>
          <w:lang w:val="sr-Cyrl-CS"/>
        </w:rPr>
        <w:t>године</w:t>
      </w:r>
      <w:r w:rsidRPr="00736B05">
        <w:rPr>
          <w:rFonts w:ascii="Calibri" w:hAnsi="Calibri"/>
          <w:bCs/>
          <w:lang w:val="sr-Cyrl-CS"/>
        </w:rPr>
        <w:t xml:space="preserve"> </w:t>
      </w:r>
      <w:r w:rsidRPr="00736B05">
        <w:rPr>
          <w:rFonts w:ascii="Calibri" w:hAnsi="Calibri" w:hint="eastAsia"/>
          <w:bCs/>
          <w:lang w:val="sr-Cyrl-CS"/>
        </w:rPr>
        <w:t>износи</w:t>
      </w:r>
      <w:r w:rsidRPr="00736B05">
        <w:rPr>
          <w:rFonts w:ascii="Calibri" w:hAnsi="Calibri"/>
          <w:bCs/>
          <w:lang w:val="sr-Cyrl-CS"/>
        </w:rPr>
        <w:t xml:space="preserve"> 4.469,57 </w:t>
      </w:r>
      <w:proofErr w:type="spellStart"/>
      <w:r w:rsidRPr="00736B05">
        <w:rPr>
          <w:rFonts w:ascii="Calibri" w:hAnsi="Calibri"/>
          <w:bCs/>
          <w:lang w:val="sr-Cyrl-CS"/>
        </w:rPr>
        <w:t>GWh</w:t>
      </w:r>
      <w:proofErr w:type="spellEnd"/>
      <w:r w:rsidRPr="00736B05">
        <w:rPr>
          <w:rFonts w:ascii="Calibri" w:hAnsi="Calibri"/>
          <w:bCs/>
          <w:lang w:val="sr-Cyrl-CS"/>
        </w:rPr>
        <w:t xml:space="preserve"> </w:t>
      </w:r>
      <w:r w:rsidRPr="00736B05">
        <w:rPr>
          <w:rFonts w:ascii="Calibri" w:hAnsi="Calibri" w:hint="eastAsia"/>
          <w:bCs/>
          <w:lang w:val="sr-Cyrl-CS"/>
        </w:rPr>
        <w:t>електричне</w:t>
      </w:r>
      <w:r w:rsidRPr="00736B05">
        <w:rPr>
          <w:rFonts w:ascii="Calibri" w:hAnsi="Calibri"/>
          <w:bCs/>
          <w:lang w:val="sr-Cyrl-CS"/>
        </w:rPr>
        <w:t xml:space="preserve"> </w:t>
      </w:r>
      <w:r w:rsidRPr="00736B05">
        <w:rPr>
          <w:rFonts w:ascii="Calibri" w:hAnsi="Calibri" w:hint="eastAsia"/>
          <w:bCs/>
          <w:lang w:val="sr-Cyrl-CS"/>
        </w:rPr>
        <w:t>енергије</w:t>
      </w:r>
      <w:r w:rsidRPr="00736B05">
        <w:rPr>
          <w:rFonts w:ascii="Calibri" w:hAnsi="Calibri"/>
          <w:bCs/>
          <w:lang w:val="sr-Cyrl-CS"/>
        </w:rPr>
        <w:t xml:space="preserve">, </w:t>
      </w:r>
      <w:r w:rsidRPr="00736B05">
        <w:rPr>
          <w:rFonts w:ascii="Calibri" w:hAnsi="Calibri" w:hint="eastAsia"/>
          <w:bCs/>
          <w:lang w:val="sr-Cyrl-CS"/>
        </w:rPr>
        <w:t>што</w:t>
      </w:r>
      <w:r w:rsidRPr="00736B05">
        <w:rPr>
          <w:rFonts w:ascii="Calibri" w:hAnsi="Calibri"/>
          <w:bCs/>
          <w:lang w:val="sr-Cyrl-CS"/>
        </w:rPr>
        <w:t xml:space="preserve"> </w:t>
      </w:r>
      <w:r w:rsidRPr="00736B05">
        <w:rPr>
          <w:rFonts w:ascii="Calibri" w:hAnsi="Calibri" w:hint="eastAsia"/>
          <w:bCs/>
          <w:lang w:val="sr-Cyrl-CS"/>
        </w:rPr>
        <w:t>чини</w:t>
      </w:r>
      <w:r w:rsidRPr="00736B05">
        <w:rPr>
          <w:rFonts w:ascii="Calibri" w:hAnsi="Calibri"/>
          <w:bCs/>
          <w:lang w:val="sr-Cyrl-CS"/>
        </w:rPr>
        <w:t xml:space="preserve"> 98,81% </w:t>
      </w:r>
      <w:r w:rsidRPr="00736B05">
        <w:rPr>
          <w:rFonts w:ascii="Calibri" w:hAnsi="Calibri" w:hint="eastAsia"/>
          <w:bCs/>
          <w:lang w:val="sr-Cyrl-CS"/>
        </w:rPr>
        <w:t>у</w:t>
      </w:r>
      <w:r w:rsidRPr="00736B05">
        <w:rPr>
          <w:rFonts w:ascii="Calibri" w:hAnsi="Calibri"/>
          <w:bCs/>
          <w:lang w:val="sr-Cyrl-CS"/>
        </w:rPr>
        <w:t xml:space="preserve"> </w:t>
      </w:r>
      <w:r w:rsidRPr="00736B05">
        <w:rPr>
          <w:rFonts w:ascii="Calibri" w:hAnsi="Calibri" w:hint="eastAsia"/>
          <w:bCs/>
          <w:lang w:val="sr-Cyrl-CS"/>
        </w:rPr>
        <w:t>односу</w:t>
      </w:r>
      <w:r w:rsidRPr="00736B05">
        <w:rPr>
          <w:rFonts w:ascii="Calibri" w:hAnsi="Calibri"/>
          <w:bCs/>
          <w:lang w:val="sr-Cyrl-CS"/>
        </w:rPr>
        <w:t xml:space="preserve"> </w:t>
      </w:r>
      <w:r w:rsidRPr="00736B05">
        <w:rPr>
          <w:rFonts w:ascii="Calibri" w:hAnsi="Calibri" w:hint="eastAsia"/>
          <w:bCs/>
          <w:lang w:val="sr-Cyrl-CS"/>
        </w:rPr>
        <w:t>на</w:t>
      </w:r>
      <w:r w:rsidRPr="00736B05">
        <w:rPr>
          <w:rFonts w:ascii="Calibri" w:hAnsi="Calibri"/>
          <w:bCs/>
          <w:lang w:val="sr-Cyrl-CS"/>
        </w:rPr>
        <w:t xml:space="preserve"> </w:t>
      </w:r>
      <w:r w:rsidRPr="00736B05">
        <w:rPr>
          <w:rFonts w:ascii="Calibri" w:hAnsi="Calibri" w:hint="eastAsia"/>
          <w:bCs/>
          <w:lang w:val="sr-Cyrl-CS"/>
        </w:rPr>
        <w:t>планирану</w:t>
      </w:r>
      <w:r w:rsidRPr="00736B05">
        <w:rPr>
          <w:rFonts w:ascii="Calibri" w:hAnsi="Calibri"/>
          <w:bCs/>
          <w:lang w:val="sr-Cyrl-CS"/>
        </w:rPr>
        <w:t xml:space="preserve"> </w:t>
      </w:r>
      <w:r w:rsidRPr="00736B05">
        <w:rPr>
          <w:rFonts w:ascii="Calibri" w:hAnsi="Calibri" w:hint="eastAsia"/>
          <w:bCs/>
          <w:lang w:val="sr-Cyrl-CS"/>
        </w:rPr>
        <w:t>потрошњу</w:t>
      </w:r>
      <w:r w:rsidRPr="00736B05">
        <w:rPr>
          <w:rFonts w:ascii="Calibri" w:hAnsi="Calibri"/>
          <w:bCs/>
          <w:lang w:val="sr-Cyrl-CS"/>
        </w:rPr>
        <w:t>.</w:t>
      </w:r>
    </w:p>
    <w:p w14:paraId="2A49DB5D" w14:textId="48A22ED7" w:rsidR="001A14AB" w:rsidRPr="004C19E2" w:rsidRDefault="001A14AB" w:rsidP="001A14AB">
      <w:pPr>
        <w:ind w:firstLine="720"/>
        <w:rPr>
          <w:rFonts w:ascii="Calibri" w:hAnsi="Calibri"/>
          <w:i/>
          <w:lang w:val="sr-Cyrl-CS"/>
        </w:rPr>
      </w:pPr>
      <w:r w:rsidRPr="004C19E2">
        <w:rPr>
          <w:rFonts w:ascii="Calibri" w:hAnsi="Calibri"/>
          <w:i/>
          <w:sz w:val="22"/>
          <w:szCs w:val="22"/>
          <w:lang w:val="ru-RU"/>
        </w:rPr>
        <w:t xml:space="preserve">                                                                                                        </w:t>
      </w:r>
      <w:r w:rsidRPr="004C19E2">
        <w:rPr>
          <w:rFonts w:ascii="Calibri" w:hAnsi="Calibri"/>
          <w:i/>
          <w:sz w:val="22"/>
          <w:szCs w:val="22"/>
          <w:lang w:val="ru-RU"/>
        </w:rPr>
        <w:tab/>
      </w:r>
      <w:r w:rsidRPr="004C19E2">
        <w:rPr>
          <w:rFonts w:ascii="Calibri" w:hAnsi="Calibri"/>
          <w:i/>
          <w:sz w:val="22"/>
          <w:szCs w:val="22"/>
          <w:lang w:val="sr-Cyrl-CS"/>
        </w:rPr>
        <w:t xml:space="preserve"> </w:t>
      </w:r>
      <w:proofErr w:type="spellStart"/>
      <w:r w:rsidRPr="004C19E2">
        <w:rPr>
          <w:rFonts w:ascii="Calibri" w:hAnsi="Calibri"/>
          <w:i/>
          <w:sz w:val="22"/>
          <w:szCs w:val="22"/>
          <w:lang w:val="sr-Latn-CS"/>
        </w:rPr>
        <w:t>GWh</w:t>
      </w:r>
      <w:proofErr w:type="spellEnd"/>
    </w:p>
    <w:tbl>
      <w:tblPr>
        <w:tblW w:w="9527" w:type="dxa"/>
        <w:jc w:val="center"/>
        <w:tblLook w:val="04A0" w:firstRow="1" w:lastRow="0" w:firstColumn="1" w:lastColumn="0" w:noHBand="0" w:noVBand="1"/>
      </w:tblPr>
      <w:tblGrid>
        <w:gridCol w:w="2371"/>
        <w:gridCol w:w="1430"/>
        <w:gridCol w:w="1424"/>
        <w:gridCol w:w="1739"/>
        <w:gridCol w:w="1264"/>
        <w:gridCol w:w="1299"/>
      </w:tblGrid>
      <w:tr w:rsidR="007500D8" w:rsidRPr="00736B05" w14:paraId="3C0D85A9" w14:textId="77777777" w:rsidTr="00BD5FFF">
        <w:trPr>
          <w:trHeight w:val="390"/>
          <w:jc w:val="center"/>
        </w:trPr>
        <w:tc>
          <w:tcPr>
            <w:tcW w:w="2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B88B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36B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Снабдјевачи</w:t>
            </w:r>
            <w:proofErr w:type="spellEnd"/>
          </w:p>
        </w:tc>
        <w:tc>
          <w:tcPr>
            <w:tcW w:w="2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F95FF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36B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Јан-дец</w:t>
            </w:r>
            <w:proofErr w:type="spellEnd"/>
            <w:r w:rsidRPr="00736B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2022.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A27E3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36B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Јан-дец</w:t>
            </w:r>
            <w:proofErr w:type="spellEnd"/>
            <w:r w:rsidRPr="00736B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2021.</w:t>
            </w:r>
          </w:p>
        </w:tc>
        <w:tc>
          <w:tcPr>
            <w:tcW w:w="2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08F78B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36B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Индекс</w:t>
            </w:r>
            <w:proofErr w:type="spellEnd"/>
          </w:p>
        </w:tc>
      </w:tr>
      <w:tr w:rsidR="007500D8" w:rsidRPr="00736B05" w14:paraId="3A9DD7F7" w14:textId="77777777" w:rsidTr="00BD5FFF">
        <w:trPr>
          <w:trHeight w:val="369"/>
          <w:jc w:val="center"/>
        </w:trPr>
        <w:tc>
          <w:tcPr>
            <w:tcW w:w="2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D6907" w14:textId="77777777" w:rsidR="007500D8" w:rsidRPr="00736B05" w:rsidRDefault="007500D8" w:rsidP="00BD5FFF">
            <w:pPr>
              <w:spacing w:line="240" w:lineRule="exact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31A11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36B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Остварено</w:t>
            </w:r>
            <w:proofErr w:type="spellEnd"/>
            <w:r w:rsidRPr="00736B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BE700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36B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Планирано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9C956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36B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Остварено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DB605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36B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2:3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CA61F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736B05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2:4</w:t>
            </w:r>
          </w:p>
        </w:tc>
      </w:tr>
      <w:tr w:rsidR="007500D8" w:rsidRPr="00736B05" w14:paraId="160DF864" w14:textId="77777777" w:rsidTr="00BD5FFF">
        <w:trPr>
          <w:trHeight w:val="369"/>
          <w:jc w:val="center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2FD5D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36B05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EC26F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36B05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5FA82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36B05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8336D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36B05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9D383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36B05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4062F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36B05">
              <w:rPr>
                <w:rFonts w:ascii="Calibri" w:hAnsi="Calibri" w:cs="Arial"/>
                <w:b/>
                <w:bCs/>
                <w:sz w:val="22"/>
                <w:szCs w:val="22"/>
              </w:rPr>
              <w:t>6</w:t>
            </w:r>
          </w:p>
        </w:tc>
      </w:tr>
      <w:tr w:rsidR="007500D8" w:rsidRPr="00736B05" w14:paraId="2440D1D3" w14:textId="77777777" w:rsidTr="00BD5FFF">
        <w:trPr>
          <w:trHeight w:val="411"/>
          <w:jc w:val="center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EDA76" w14:textId="77777777" w:rsidR="007500D8" w:rsidRPr="00736B05" w:rsidRDefault="007500D8" w:rsidP="00BD5FFF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36B05">
              <w:rPr>
                <w:rFonts w:ascii="Calibri" w:hAnsi="Calibri" w:cs="Calibri"/>
                <w:sz w:val="22"/>
                <w:szCs w:val="22"/>
              </w:rPr>
              <w:t>Јавно</w:t>
            </w:r>
            <w:proofErr w:type="spellEnd"/>
            <w:r w:rsidRPr="00736B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36B05">
              <w:rPr>
                <w:rFonts w:ascii="Calibri" w:hAnsi="Calibri" w:cs="Calibri"/>
                <w:sz w:val="22"/>
                <w:szCs w:val="22"/>
              </w:rPr>
              <w:t>снабдијевање</w:t>
            </w:r>
            <w:proofErr w:type="spellEnd"/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FBB4E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6B05">
              <w:rPr>
                <w:rFonts w:ascii="Calibri" w:hAnsi="Calibri" w:cs="Calibri"/>
                <w:sz w:val="22"/>
                <w:szCs w:val="22"/>
              </w:rPr>
              <w:t>2.180,60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18264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6B05">
              <w:rPr>
                <w:rFonts w:ascii="Calibri" w:hAnsi="Calibri" w:cs="Calibri"/>
                <w:sz w:val="22"/>
                <w:szCs w:val="22"/>
              </w:rPr>
              <w:t>2.200,07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4151C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6B05">
              <w:rPr>
                <w:rFonts w:ascii="Calibri" w:hAnsi="Calibri" w:cs="Calibri"/>
                <w:sz w:val="22"/>
                <w:szCs w:val="22"/>
              </w:rPr>
              <w:t>2.165,16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ACAC2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6B05">
              <w:rPr>
                <w:rFonts w:ascii="Calibri" w:hAnsi="Calibri" w:cs="Calibri"/>
                <w:sz w:val="22"/>
                <w:szCs w:val="22"/>
              </w:rPr>
              <w:t>99,12%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714A6B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6B05">
              <w:rPr>
                <w:rFonts w:ascii="Calibri" w:hAnsi="Calibri" w:cs="Calibri"/>
                <w:sz w:val="22"/>
                <w:szCs w:val="22"/>
              </w:rPr>
              <w:t>100,71%</w:t>
            </w:r>
          </w:p>
        </w:tc>
      </w:tr>
      <w:tr w:rsidR="007500D8" w:rsidRPr="00736B05" w14:paraId="20ABAFE1" w14:textId="77777777" w:rsidTr="00BD5FFF">
        <w:trPr>
          <w:trHeight w:val="411"/>
          <w:jc w:val="center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5528" w14:textId="77777777" w:rsidR="007500D8" w:rsidRPr="00736B05" w:rsidRDefault="007500D8" w:rsidP="00BD5FFF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36B05">
              <w:rPr>
                <w:rFonts w:ascii="Calibri" w:hAnsi="Calibri" w:cs="Calibri"/>
                <w:sz w:val="22"/>
                <w:szCs w:val="22"/>
              </w:rPr>
              <w:t>Резервно</w:t>
            </w:r>
            <w:proofErr w:type="spellEnd"/>
            <w:r w:rsidRPr="00736B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36B05">
              <w:rPr>
                <w:rFonts w:ascii="Calibri" w:hAnsi="Calibri" w:cs="Calibri"/>
                <w:sz w:val="22"/>
                <w:szCs w:val="22"/>
              </w:rPr>
              <w:t>снабдијевање</w:t>
            </w:r>
            <w:proofErr w:type="spellEnd"/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5C0A3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6B05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C16A4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6B05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D5ADB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6B05">
              <w:rPr>
                <w:rFonts w:ascii="Calibri" w:hAnsi="Calibri" w:cs="Calibri"/>
                <w:sz w:val="22"/>
                <w:szCs w:val="22"/>
              </w:rPr>
              <w:t>1,78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63761F" w14:textId="6C031D72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B7790D" w14:textId="4994C980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00D8" w:rsidRPr="00736B05" w14:paraId="34EFEBBC" w14:textId="77777777" w:rsidTr="00BD5FFF">
        <w:trPr>
          <w:trHeight w:val="433"/>
          <w:jc w:val="center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2181" w14:textId="77777777" w:rsidR="007500D8" w:rsidRPr="00736B05" w:rsidRDefault="007500D8" w:rsidP="00BD5FFF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36B05">
              <w:rPr>
                <w:rFonts w:ascii="Calibri" w:hAnsi="Calibri" w:cs="Calibri"/>
                <w:sz w:val="22"/>
                <w:szCs w:val="22"/>
              </w:rPr>
              <w:t>Тржишно</w:t>
            </w:r>
            <w:proofErr w:type="spellEnd"/>
            <w:r w:rsidRPr="00736B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36B05">
              <w:rPr>
                <w:rFonts w:ascii="Calibri" w:hAnsi="Calibri" w:cs="Calibri"/>
                <w:sz w:val="22"/>
                <w:szCs w:val="22"/>
              </w:rPr>
              <w:t>крајњим</w:t>
            </w:r>
            <w:proofErr w:type="spellEnd"/>
            <w:r w:rsidRPr="00736B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36B05">
              <w:rPr>
                <w:rFonts w:ascii="Calibri" w:hAnsi="Calibri" w:cs="Calibri"/>
                <w:sz w:val="22"/>
                <w:szCs w:val="22"/>
              </w:rPr>
              <w:t>купцима</w:t>
            </w:r>
            <w:proofErr w:type="spellEnd"/>
            <w:r w:rsidRPr="00736B05">
              <w:rPr>
                <w:rFonts w:ascii="Calibri" w:hAnsi="Calibri" w:cs="Calibri"/>
                <w:sz w:val="22"/>
                <w:szCs w:val="22"/>
              </w:rPr>
              <w:t xml:space="preserve"> у РС и </w:t>
            </w:r>
            <w:proofErr w:type="spellStart"/>
            <w:r w:rsidRPr="00736B05">
              <w:rPr>
                <w:rFonts w:ascii="Calibri" w:hAnsi="Calibri" w:cs="Calibri"/>
                <w:sz w:val="22"/>
                <w:szCs w:val="22"/>
              </w:rPr>
              <w:t>ФБиХ</w:t>
            </w:r>
            <w:proofErr w:type="spellEnd"/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D38BD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6B05">
              <w:rPr>
                <w:rFonts w:ascii="Calibri" w:hAnsi="Calibri" w:cs="Calibri"/>
                <w:sz w:val="22"/>
                <w:szCs w:val="22"/>
              </w:rPr>
              <w:t>1.874,35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693A2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6B05">
              <w:rPr>
                <w:rFonts w:ascii="Calibri" w:hAnsi="Calibri" w:cs="Calibri"/>
                <w:sz w:val="22"/>
                <w:szCs w:val="22"/>
              </w:rPr>
              <w:t>1.894,29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2A9A0C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6B05">
              <w:rPr>
                <w:rFonts w:ascii="Calibri" w:hAnsi="Calibri" w:cs="Calibri"/>
                <w:sz w:val="22"/>
                <w:szCs w:val="22"/>
              </w:rPr>
              <w:t>1.710,52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64A34B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6B05">
              <w:rPr>
                <w:rFonts w:ascii="Calibri" w:hAnsi="Calibri" w:cs="Calibri"/>
                <w:sz w:val="22"/>
                <w:szCs w:val="22"/>
              </w:rPr>
              <w:t>98,95%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91B0F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6B05">
              <w:rPr>
                <w:rFonts w:ascii="Calibri" w:hAnsi="Calibri" w:cs="Calibri"/>
                <w:sz w:val="22"/>
                <w:szCs w:val="22"/>
              </w:rPr>
              <w:t>109,58%</w:t>
            </w:r>
          </w:p>
        </w:tc>
      </w:tr>
      <w:tr w:rsidR="007500D8" w:rsidRPr="00736B05" w14:paraId="3CBEFB4F" w14:textId="77777777" w:rsidTr="00BD5FFF">
        <w:trPr>
          <w:trHeight w:val="474"/>
          <w:jc w:val="center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36A9A" w14:textId="77777777" w:rsidR="007500D8" w:rsidRPr="00736B05" w:rsidRDefault="007500D8" w:rsidP="00BD5FFF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36B05">
              <w:rPr>
                <w:rFonts w:ascii="Calibri" w:hAnsi="Calibri" w:cs="Calibri"/>
                <w:sz w:val="22"/>
                <w:szCs w:val="22"/>
              </w:rPr>
              <w:t>Властита</w:t>
            </w:r>
            <w:proofErr w:type="spellEnd"/>
            <w:r w:rsidRPr="00736B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36B05">
              <w:rPr>
                <w:rFonts w:ascii="Calibri" w:hAnsi="Calibri" w:cs="Calibri"/>
                <w:sz w:val="22"/>
                <w:szCs w:val="22"/>
              </w:rPr>
              <w:t>потрошња</w:t>
            </w:r>
            <w:proofErr w:type="spellEnd"/>
            <w:r w:rsidRPr="00736B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36B05">
              <w:rPr>
                <w:rFonts w:ascii="Calibri" w:hAnsi="Calibri" w:cs="Calibri"/>
                <w:sz w:val="22"/>
                <w:szCs w:val="22"/>
              </w:rPr>
              <w:t>производних</w:t>
            </w:r>
            <w:proofErr w:type="spellEnd"/>
            <w:r w:rsidRPr="00736B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36B05">
              <w:rPr>
                <w:rFonts w:ascii="Calibri" w:hAnsi="Calibri" w:cs="Calibri"/>
                <w:sz w:val="22"/>
                <w:szCs w:val="22"/>
              </w:rPr>
              <w:t>објеката</w:t>
            </w:r>
            <w:proofErr w:type="spellEnd"/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D97F3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6B05">
              <w:rPr>
                <w:rFonts w:ascii="Calibri" w:hAnsi="Calibri" w:cs="Calibri"/>
                <w:sz w:val="22"/>
                <w:szCs w:val="22"/>
              </w:rPr>
              <w:t>14,68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AFE72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6B05">
              <w:rPr>
                <w:rFonts w:ascii="Calibri" w:hAnsi="Calibri" w:cs="Calibri"/>
                <w:sz w:val="22"/>
                <w:szCs w:val="22"/>
              </w:rPr>
              <w:t>15,01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04BF5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6B05">
              <w:rPr>
                <w:rFonts w:ascii="Calibri" w:hAnsi="Calibri" w:cs="Calibri"/>
                <w:sz w:val="22"/>
                <w:szCs w:val="22"/>
              </w:rPr>
              <w:t>12,43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EC91A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6B05">
              <w:rPr>
                <w:rFonts w:ascii="Calibri" w:hAnsi="Calibri" w:cs="Calibri"/>
                <w:sz w:val="22"/>
                <w:szCs w:val="22"/>
              </w:rPr>
              <w:t>97,84%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5AEC9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6B05">
              <w:rPr>
                <w:rFonts w:ascii="Calibri" w:hAnsi="Calibri" w:cs="Calibri"/>
                <w:sz w:val="22"/>
                <w:szCs w:val="22"/>
              </w:rPr>
              <w:t>118,13%</w:t>
            </w:r>
          </w:p>
        </w:tc>
      </w:tr>
      <w:tr w:rsidR="007500D8" w:rsidRPr="00736B05" w14:paraId="333A9840" w14:textId="77777777" w:rsidTr="00BD5FFF">
        <w:trPr>
          <w:trHeight w:val="474"/>
          <w:jc w:val="center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BD893" w14:textId="77777777" w:rsidR="007500D8" w:rsidRPr="00736B05" w:rsidRDefault="007500D8" w:rsidP="00BD5FFF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36B05">
              <w:rPr>
                <w:rFonts w:ascii="Calibri" w:hAnsi="Calibri" w:cs="Calibri"/>
                <w:sz w:val="22"/>
                <w:szCs w:val="22"/>
              </w:rPr>
              <w:t>Дистрибутивни</w:t>
            </w:r>
            <w:proofErr w:type="spellEnd"/>
            <w:r w:rsidRPr="00736B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36B05">
              <w:rPr>
                <w:rFonts w:ascii="Calibri" w:hAnsi="Calibri" w:cs="Calibri"/>
                <w:sz w:val="22"/>
                <w:szCs w:val="22"/>
              </w:rPr>
              <w:t>губици</w:t>
            </w:r>
            <w:proofErr w:type="spellEnd"/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02ED6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6B05">
              <w:rPr>
                <w:rFonts w:ascii="Calibri" w:hAnsi="Calibri" w:cs="Calibri"/>
                <w:sz w:val="22"/>
                <w:szCs w:val="22"/>
              </w:rPr>
              <w:t>394,18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C17A64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6B05">
              <w:rPr>
                <w:rFonts w:ascii="Calibri" w:hAnsi="Calibri" w:cs="Calibri"/>
                <w:sz w:val="22"/>
                <w:szCs w:val="22"/>
              </w:rPr>
              <w:t>411,35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14670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6B05">
              <w:rPr>
                <w:rFonts w:ascii="Calibri" w:hAnsi="Calibri" w:cs="Calibri"/>
                <w:sz w:val="22"/>
                <w:szCs w:val="22"/>
              </w:rPr>
              <w:t>420,86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8171F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6B05">
              <w:rPr>
                <w:rFonts w:ascii="Calibri" w:hAnsi="Calibri" w:cs="Calibri"/>
                <w:sz w:val="22"/>
                <w:szCs w:val="22"/>
              </w:rPr>
              <w:t>95,83%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1BD155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6B05">
              <w:rPr>
                <w:rFonts w:ascii="Calibri" w:hAnsi="Calibri" w:cs="Calibri"/>
                <w:sz w:val="22"/>
                <w:szCs w:val="22"/>
              </w:rPr>
              <w:t>93,66%</w:t>
            </w:r>
          </w:p>
        </w:tc>
      </w:tr>
      <w:tr w:rsidR="007500D8" w:rsidRPr="00736B05" w14:paraId="4729D881" w14:textId="77777777" w:rsidTr="00BD5FFF">
        <w:trPr>
          <w:trHeight w:val="474"/>
          <w:jc w:val="center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9814" w14:textId="77777777" w:rsidR="007500D8" w:rsidRPr="00736B05" w:rsidRDefault="007500D8" w:rsidP="00BD5FFF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36B05">
              <w:rPr>
                <w:rFonts w:ascii="Calibri" w:hAnsi="Calibri" w:cs="Calibri"/>
                <w:sz w:val="22"/>
                <w:szCs w:val="22"/>
              </w:rPr>
              <w:t>Неовлаштена</w:t>
            </w:r>
            <w:proofErr w:type="spellEnd"/>
            <w:r w:rsidRPr="00736B0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36B05">
              <w:rPr>
                <w:rFonts w:ascii="Calibri" w:hAnsi="Calibri" w:cs="Calibri"/>
                <w:sz w:val="22"/>
                <w:szCs w:val="22"/>
              </w:rPr>
              <w:t>потрошња</w:t>
            </w:r>
            <w:proofErr w:type="spellEnd"/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A2663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6B05">
              <w:rPr>
                <w:rFonts w:ascii="Calibri" w:hAnsi="Calibri" w:cs="Calibri"/>
                <w:sz w:val="22"/>
                <w:szCs w:val="22"/>
              </w:rPr>
              <w:t>5,76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F65C0" w14:textId="77777777" w:rsidR="007500D8" w:rsidRPr="00580DAE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0DAE">
              <w:rPr>
                <w:rFonts w:ascii="Calibri" w:hAnsi="Calibri" w:cs="Calibri"/>
                <w:sz w:val="22"/>
                <w:szCs w:val="22"/>
              </w:rPr>
              <w:t>2,51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3F6306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6B05">
              <w:rPr>
                <w:rFonts w:ascii="Calibri" w:hAnsi="Calibri" w:cs="Calibri"/>
                <w:sz w:val="22"/>
                <w:szCs w:val="22"/>
              </w:rPr>
              <w:t>4,62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6A2B6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6B05">
              <w:rPr>
                <w:rFonts w:ascii="Calibri" w:hAnsi="Calibri" w:cs="Calibri"/>
                <w:sz w:val="22"/>
                <w:szCs w:val="22"/>
              </w:rPr>
              <w:t>229,14%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D0F8A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6B05">
              <w:rPr>
                <w:rFonts w:ascii="Calibri" w:hAnsi="Calibri" w:cs="Calibri"/>
                <w:sz w:val="22"/>
                <w:szCs w:val="22"/>
              </w:rPr>
              <w:t>124,66%</w:t>
            </w:r>
          </w:p>
        </w:tc>
      </w:tr>
      <w:tr w:rsidR="007500D8" w:rsidRPr="00736B05" w14:paraId="74CC1E7A" w14:textId="77777777" w:rsidTr="00BD5FFF">
        <w:trPr>
          <w:trHeight w:val="528"/>
          <w:jc w:val="center"/>
        </w:trPr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3AF9F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36B05">
              <w:rPr>
                <w:rFonts w:ascii="Calibri" w:hAnsi="Calibri" w:cs="Arial"/>
                <w:b/>
                <w:bCs/>
                <w:sz w:val="22"/>
                <w:szCs w:val="22"/>
              </w:rPr>
              <w:t>УКУПНО</w:t>
            </w:r>
          </w:p>
        </w:tc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540AD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36B05">
              <w:rPr>
                <w:rFonts w:ascii="Calibri" w:hAnsi="Calibri" w:cs="Arial"/>
                <w:b/>
                <w:bCs/>
                <w:sz w:val="22"/>
                <w:szCs w:val="22"/>
              </w:rPr>
              <w:t>4.469,57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057D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36B05">
              <w:rPr>
                <w:rFonts w:ascii="Calibri" w:hAnsi="Calibri" w:cs="Arial"/>
                <w:b/>
                <w:bCs/>
                <w:sz w:val="22"/>
                <w:szCs w:val="22"/>
              </w:rPr>
              <w:t>4.523,22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261AE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36B05">
              <w:rPr>
                <w:rFonts w:ascii="Calibri" w:hAnsi="Calibri" w:cs="Arial"/>
                <w:b/>
                <w:bCs/>
                <w:sz w:val="22"/>
                <w:szCs w:val="22"/>
              </w:rPr>
              <w:t>4.315,37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A1ED0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36B05">
              <w:rPr>
                <w:rFonts w:ascii="Calibri" w:hAnsi="Calibri" w:cs="Arial"/>
                <w:b/>
                <w:bCs/>
                <w:sz w:val="22"/>
                <w:szCs w:val="22"/>
              </w:rPr>
              <w:t>98,81%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D9CB" w14:textId="77777777" w:rsidR="007500D8" w:rsidRPr="00736B05" w:rsidRDefault="007500D8" w:rsidP="00BD5FFF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36B05">
              <w:rPr>
                <w:rFonts w:ascii="Calibri" w:hAnsi="Calibri" w:cs="Arial"/>
                <w:b/>
                <w:bCs/>
                <w:sz w:val="22"/>
                <w:szCs w:val="22"/>
              </w:rPr>
              <w:t>103,57%</w:t>
            </w:r>
          </w:p>
        </w:tc>
      </w:tr>
    </w:tbl>
    <w:p w14:paraId="6C3BC3C7" w14:textId="77777777" w:rsidR="001A14AB" w:rsidRPr="001A14AB" w:rsidRDefault="001A14AB" w:rsidP="001A14AB">
      <w:pPr>
        <w:jc w:val="both"/>
        <w:rPr>
          <w:rFonts w:ascii="Calibri" w:hAnsi="Calibri"/>
          <w:bCs/>
          <w:iCs/>
          <w:color w:val="000000"/>
          <w:lang w:val="ru-RU" w:eastAsia="x-none"/>
        </w:rPr>
      </w:pPr>
    </w:p>
    <w:p w14:paraId="102FC7FF" w14:textId="6E6CDC68" w:rsidR="00F325EB" w:rsidRDefault="00F325EB" w:rsidP="001A14AB">
      <w:pPr>
        <w:pStyle w:val="BodyText"/>
        <w:spacing w:before="0" w:after="0"/>
        <w:jc w:val="both"/>
        <w:rPr>
          <w:rFonts w:ascii="Calibri" w:hAnsi="Calibri"/>
          <w:b w:val="0"/>
          <w:i w:val="0"/>
          <w:color w:val="000000"/>
          <w:lang w:val="ru-RU"/>
        </w:rPr>
      </w:pPr>
    </w:p>
    <w:p w14:paraId="615086DA" w14:textId="77777777" w:rsidR="009C2BED" w:rsidRDefault="009C2BED" w:rsidP="001A14AB">
      <w:pPr>
        <w:pStyle w:val="BodyText"/>
        <w:spacing w:before="0" w:after="0"/>
        <w:jc w:val="both"/>
        <w:rPr>
          <w:rFonts w:ascii="Calibri" w:hAnsi="Calibri"/>
          <w:b w:val="0"/>
          <w:i w:val="0"/>
          <w:color w:val="000000"/>
          <w:lang w:val="ru-RU"/>
        </w:rPr>
      </w:pPr>
    </w:p>
    <w:p w14:paraId="19532C76" w14:textId="77777777" w:rsidR="001A14AB" w:rsidRPr="001A14AB" w:rsidRDefault="001A14AB" w:rsidP="001A14AB">
      <w:pPr>
        <w:pStyle w:val="BodyText"/>
        <w:spacing w:before="0" w:after="0"/>
        <w:jc w:val="both"/>
        <w:rPr>
          <w:rFonts w:ascii="Calibri" w:hAnsi="Calibri"/>
          <w:b w:val="0"/>
          <w:i w:val="0"/>
          <w:color w:val="000000"/>
          <w:lang w:val="ru-RU"/>
        </w:rPr>
      </w:pPr>
    </w:p>
    <w:p w14:paraId="5DF309E7" w14:textId="77777777" w:rsidR="006B5857" w:rsidRPr="00870DBA" w:rsidRDefault="006B5857" w:rsidP="00870DBA">
      <w:pPr>
        <w:pStyle w:val="Heading2"/>
        <w:numPr>
          <w:ilvl w:val="0"/>
          <w:numId w:val="34"/>
        </w:numPr>
        <w:rPr>
          <w:rFonts w:ascii="Calibri" w:hAnsi="Calibri"/>
          <w:b/>
          <w:lang w:val="sr-Cyrl-BA"/>
        </w:rPr>
      </w:pPr>
      <w:r w:rsidRPr="00870DBA">
        <w:rPr>
          <w:rFonts w:ascii="Calibri" w:hAnsi="Calibri"/>
          <w:b/>
          <w:lang w:val="sr-Cyrl-BA"/>
        </w:rPr>
        <w:t>Остварени резултат пословања</w:t>
      </w:r>
      <w:bookmarkEnd w:id="7"/>
      <w:r w:rsidRPr="00870DBA">
        <w:rPr>
          <w:rFonts w:ascii="Calibri" w:hAnsi="Calibri"/>
          <w:b/>
          <w:lang w:val="sr-Cyrl-CS"/>
        </w:rPr>
        <w:t xml:space="preserve"> </w:t>
      </w:r>
    </w:p>
    <w:p w14:paraId="4FCFD51C" w14:textId="77777777" w:rsidR="006B5857" w:rsidRDefault="006B5857" w:rsidP="006B5857">
      <w:pPr>
        <w:jc w:val="both"/>
        <w:rPr>
          <w:rFonts w:ascii="Calibri" w:hAnsi="Calibri"/>
          <w:sz w:val="16"/>
        </w:rPr>
      </w:pPr>
    </w:p>
    <w:p w14:paraId="732F661D" w14:textId="77777777" w:rsidR="006B5857" w:rsidRDefault="006B5857" w:rsidP="006B5857">
      <w:pPr>
        <w:ind w:firstLine="540"/>
        <w:jc w:val="both"/>
        <w:rPr>
          <w:rFonts w:ascii="Calibri" w:hAnsi="Calibri"/>
          <w:bCs/>
          <w:lang w:val="ru-RU"/>
        </w:rPr>
      </w:pPr>
    </w:p>
    <w:p w14:paraId="238AD0DA" w14:textId="6A1906BB" w:rsidR="006B5857" w:rsidRPr="000D3E77" w:rsidRDefault="006B5857" w:rsidP="006B5857">
      <w:pPr>
        <w:ind w:right="-153"/>
        <w:rPr>
          <w:rFonts w:ascii="Calibri" w:hAnsi="Calibri"/>
          <w:i/>
          <w:iCs/>
          <w:sz w:val="22"/>
          <w:szCs w:val="22"/>
          <w:lang w:val="sr-Cyrl-BA"/>
        </w:rPr>
      </w:pPr>
      <w:r w:rsidRPr="000D3E77">
        <w:rPr>
          <w:rFonts w:ascii="Calibri" w:hAnsi="Calibri"/>
          <w:i/>
          <w:iCs/>
          <w:sz w:val="22"/>
          <w:szCs w:val="22"/>
          <w:lang w:val="ru-RU"/>
        </w:rPr>
        <w:tab/>
      </w:r>
      <w:r w:rsidRPr="000D3E77">
        <w:rPr>
          <w:rFonts w:ascii="Calibri" w:hAnsi="Calibri"/>
          <w:i/>
          <w:iCs/>
          <w:sz w:val="22"/>
          <w:szCs w:val="22"/>
          <w:lang w:val="ru-RU"/>
        </w:rPr>
        <w:tab/>
      </w:r>
      <w:r w:rsidRPr="000D3E77">
        <w:rPr>
          <w:rFonts w:ascii="Calibri" w:hAnsi="Calibri"/>
          <w:i/>
          <w:iCs/>
          <w:sz w:val="22"/>
          <w:szCs w:val="22"/>
          <w:lang w:val="ru-RU"/>
        </w:rPr>
        <w:tab/>
      </w:r>
      <w:r w:rsidRPr="000D3E77">
        <w:rPr>
          <w:rFonts w:ascii="Calibri" w:hAnsi="Calibri"/>
          <w:i/>
          <w:iCs/>
          <w:sz w:val="22"/>
          <w:szCs w:val="22"/>
          <w:lang w:val="ru-RU"/>
        </w:rPr>
        <w:tab/>
      </w:r>
      <w:r w:rsidRPr="000D3E77">
        <w:rPr>
          <w:rFonts w:ascii="Calibri" w:hAnsi="Calibri"/>
          <w:i/>
          <w:iCs/>
          <w:sz w:val="22"/>
          <w:szCs w:val="22"/>
          <w:lang w:val="ru-RU"/>
        </w:rPr>
        <w:tab/>
      </w:r>
      <w:r w:rsidRPr="000D3E77">
        <w:rPr>
          <w:rFonts w:ascii="Calibri" w:hAnsi="Calibri"/>
          <w:i/>
          <w:iCs/>
          <w:sz w:val="22"/>
          <w:szCs w:val="22"/>
          <w:lang w:val="ru-RU"/>
        </w:rPr>
        <w:tab/>
      </w:r>
      <w:r w:rsidRPr="000D3E77">
        <w:rPr>
          <w:rFonts w:ascii="Calibri" w:hAnsi="Calibri"/>
          <w:i/>
          <w:iCs/>
          <w:sz w:val="22"/>
          <w:szCs w:val="22"/>
          <w:lang w:val="sr-Cyrl-BA"/>
        </w:rPr>
        <w:tab/>
      </w:r>
      <w:r>
        <w:rPr>
          <w:rFonts w:ascii="Calibri" w:hAnsi="Calibri"/>
          <w:i/>
          <w:iCs/>
          <w:sz w:val="22"/>
          <w:szCs w:val="22"/>
          <w:lang w:val="ru-RU"/>
        </w:rPr>
        <w:t xml:space="preserve">             </w:t>
      </w:r>
      <w:r>
        <w:rPr>
          <w:rFonts w:ascii="Calibri" w:hAnsi="Calibri"/>
          <w:i/>
          <w:iCs/>
          <w:sz w:val="22"/>
          <w:szCs w:val="22"/>
          <w:lang w:val="ru-RU"/>
        </w:rPr>
        <w:tab/>
        <w:t xml:space="preserve">   </w:t>
      </w:r>
      <w:r w:rsidRPr="000D3E77">
        <w:rPr>
          <w:rFonts w:ascii="Calibri" w:hAnsi="Calibri"/>
          <w:i/>
          <w:iCs/>
          <w:sz w:val="22"/>
          <w:szCs w:val="22"/>
          <w:lang w:val="sr-Cyrl-BA"/>
        </w:rPr>
        <w:t xml:space="preserve">  </w:t>
      </w:r>
      <w:r w:rsidR="00870DBA">
        <w:rPr>
          <w:rFonts w:ascii="Calibri" w:hAnsi="Calibri"/>
          <w:i/>
          <w:iCs/>
          <w:sz w:val="22"/>
          <w:szCs w:val="22"/>
          <w:lang w:val="sr-Cyrl-BA"/>
        </w:rPr>
        <w:tab/>
      </w:r>
      <w:r w:rsidR="00870DBA">
        <w:rPr>
          <w:rFonts w:ascii="Calibri" w:hAnsi="Calibri"/>
          <w:i/>
          <w:iCs/>
          <w:sz w:val="22"/>
          <w:szCs w:val="22"/>
          <w:lang w:val="sr-Cyrl-BA"/>
        </w:rPr>
        <w:tab/>
      </w:r>
      <w:r w:rsidR="00870DBA">
        <w:rPr>
          <w:rFonts w:ascii="Calibri" w:hAnsi="Calibri"/>
          <w:i/>
          <w:iCs/>
          <w:sz w:val="22"/>
          <w:szCs w:val="22"/>
          <w:lang w:val="sr-Latn-BA"/>
        </w:rPr>
        <w:t xml:space="preserve">            </w:t>
      </w:r>
      <w:r w:rsidRPr="000D3E77">
        <w:rPr>
          <w:rFonts w:ascii="Calibri" w:hAnsi="Calibri"/>
          <w:i/>
          <w:iCs/>
          <w:sz w:val="22"/>
          <w:szCs w:val="22"/>
          <w:lang w:val="sr-Cyrl-CS"/>
        </w:rPr>
        <w:t>000 КМ</w:t>
      </w:r>
    </w:p>
    <w:tbl>
      <w:tblPr>
        <w:tblW w:w="9045" w:type="dxa"/>
        <w:tblLook w:val="04A0" w:firstRow="1" w:lastRow="0" w:firstColumn="1" w:lastColumn="0" w:noHBand="0" w:noVBand="1"/>
      </w:tblPr>
      <w:tblGrid>
        <w:gridCol w:w="2058"/>
        <w:gridCol w:w="1600"/>
        <w:gridCol w:w="1456"/>
        <w:gridCol w:w="1602"/>
        <w:gridCol w:w="1243"/>
        <w:gridCol w:w="1086"/>
      </w:tblGrid>
      <w:tr w:rsidR="007500D8" w14:paraId="36F9F247" w14:textId="77777777" w:rsidTr="007500D8">
        <w:trPr>
          <w:trHeight w:val="515"/>
        </w:trPr>
        <w:tc>
          <w:tcPr>
            <w:tcW w:w="2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38AE" w14:textId="77777777" w:rsidR="007500D8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Опис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5515" w14:textId="77777777" w:rsidR="007500D8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Остварено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2022.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F9B9" w14:textId="77777777" w:rsidR="007500D8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Ребаланс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2022.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E1AF" w14:textId="77777777" w:rsidR="007500D8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Остварено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lang w:val="sr-Cyrl-BA"/>
              </w:rPr>
              <w:t xml:space="preserve">кориговано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2021.</w:t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E7C83F" w14:textId="77777777" w:rsidR="007500D8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Индекс</w:t>
            </w:r>
            <w:proofErr w:type="spellEnd"/>
          </w:p>
        </w:tc>
      </w:tr>
      <w:tr w:rsidR="007500D8" w14:paraId="62FA6F20" w14:textId="77777777" w:rsidTr="007500D8">
        <w:trPr>
          <w:trHeight w:val="318"/>
        </w:trPr>
        <w:tc>
          <w:tcPr>
            <w:tcW w:w="205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5C05" w14:textId="77777777" w:rsidR="007500D8" w:rsidRDefault="007500D8" w:rsidP="00BD5FFF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F792" w14:textId="77777777" w:rsidR="007500D8" w:rsidRDefault="007500D8" w:rsidP="00BD5FFF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6804" w14:textId="77777777" w:rsidR="007500D8" w:rsidRDefault="007500D8" w:rsidP="00BD5FFF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6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4257" w14:textId="77777777" w:rsidR="007500D8" w:rsidRDefault="007500D8" w:rsidP="00BD5FFF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B1C3" w14:textId="77777777" w:rsidR="007500D8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2/3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85B7C" w14:textId="77777777" w:rsidR="007500D8" w:rsidRDefault="007500D8" w:rsidP="00BD5FFF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2/4</w:t>
            </w:r>
          </w:p>
        </w:tc>
      </w:tr>
      <w:tr w:rsidR="007500D8" w14:paraId="5211CC74" w14:textId="77777777" w:rsidTr="007500D8">
        <w:trPr>
          <w:trHeight w:val="318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F89D" w14:textId="77777777" w:rsidR="007500D8" w:rsidRDefault="007500D8" w:rsidP="00BD5FFF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7EA4" w14:textId="77777777" w:rsidR="007500D8" w:rsidRDefault="007500D8" w:rsidP="00BD5FFF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5116" w14:textId="77777777" w:rsidR="007500D8" w:rsidRDefault="007500D8" w:rsidP="00BD5FFF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AE68" w14:textId="77777777" w:rsidR="007500D8" w:rsidRDefault="007500D8" w:rsidP="00BD5FFF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9775" w14:textId="77777777" w:rsidR="007500D8" w:rsidRDefault="007500D8" w:rsidP="00BD5FFF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F4EE0" w14:textId="77777777" w:rsidR="007500D8" w:rsidRDefault="007500D8" w:rsidP="00BD5FFF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6</w:t>
            </w:r>
          </w:p>
        </w:tc>
      </w:tr>
      <w:tr w:rsidR="007500D8" w14:paraId="75B45261" w14:textId="77777777" w:rsidTr="007500D8">
        <w:trPr>
          <w:trHeight w:val="318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5942" w14:textId="77777777" w:rsidR="007500D8" w:rsidRDefault="007500D8" w:rsidP="00BD5FF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Укупни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приходи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E7A8" w14:textId="77777777" w:rsidR="007500D8" w:rsidRDefault="007500D8" w:rsidP="00BD5FF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1.120.929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F818" w14:textId="77777777" w:rsidR="007500D8" w:rsidRDefault="007500D8" w:rsidP="00BD5FF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1.101.638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E5EF4" w14:textId="77777777" w:rsidR="007500D8" w:rsidRDefault="007500D8" w:rsidP="00BD5FF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890.780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6CE4" w14:textId="77777777" w:rsidR="007500D8" w:rsidRDefault="007500D8" w:rsidP="00BD5FF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72DC8" w14:textId="77777777" w:rsidR="007500D8" w:rsidRDefault="007500D8" w:rsidP="00BD5FF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</w:tr>
      <w:tr w:rsidR="007500D8" w14:paraId="1CFB4622" w14:textId="77777777" w:rsidTr="007500D8">
        <w:trPr>
          <w:trHeight w:val="318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55D7" w14:textId="77777777" w:rsidR="007500D8" w:rsidRDefault="007500D8" w:rsidP="00BD5FF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Укупни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расходи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E3A9" w14:textId="77777777" w:rsidR="007500D8" w:rsidRDefault="007500D8" w:rsidP="00BD5FF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1.066.784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99F8" w14:textId="77777777" w:rsidR="007500D8" w:rsidRDefault="007500D8" w:rsidP="00BD5FF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1.073.942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9530" w14:textId="77777777" w:rsidR="007500D8" w:rsidRDefault="007500D8" w:rsidP="00BD5FF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801.803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20F6" w14:textId="77777777" w:rsidR="007500D8" w:rsidRDefault="007500D8" w:rsidP="00BD5FF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C64FD" w14:textId="77777777" w:rsidR="007500D8" w:rsidRDefault="007500D8" w:rsidP="00BD5FF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</w:tr>
      <w:tr w:rsidR="007500D8" w14:paraId="35BC8289" w14:textId="77777777" w:rsidTr="007500D8">
        <w:trPr>
          <w:trHeight w:val="318"/>
        </w:trPr>
        <w:tc>
          <w:tcPr>
            <w:tcW w:w="20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4284" w14:textId="77777777" w:rsidR="007500D8" w:rsidRDefault="007500D8" w:rsidP="00BD5FFF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Бруто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резултат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ABCB0" w14:textId="77777777" w:rsidR="007500D8" w:rsidRDefault="007500D8" w:rsidP="00BD5FF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54.144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573CA" w14:textId="77777777" w:rsidR="007500D8" w:rsidRDefault="007500D8" w:rsidP="00BD5FF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27.696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81401" w14:textId="77777777" w:rsidR="007500D8" w:rsidRDefault="007500D8" w:rsidP="00BD5FF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88.977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3B82" w14:textId="77777777" w:rsidR="007500D8" w:rsidRDefault="007500D8" w:rsidP="00BD5FF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BDF91" w14:textId="77777777" w:rsidR="007500D8" w:rsidRDefault="007500D8" w:rsidP="00BD5FF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61</w:t>
            </w:r>
          </w:p>
        </w:tc>
      </w:tr>
      <w:tr w:rsidR="007500D8" w14:paraId="420534D7" w14:textId="77777777" w:rsidTr="007500D8">
        <w:trPr>
          <w:trHeight w:val="333"/>
        </w:trPr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98D7" w14:textId="77777777" w:rsidR="007500D8" w:rsidRDefault="007500D8" w:rsidP="00BD5FFF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Нето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резултат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2621" w14:textId="77777777" w:rsidR="007500D8" w:rsidRDefault="007500D8" w:rsidP="00BD5FF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48.962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F9868" w14:textId="77777777" w:rsidR="007500D8" w:rsidRDefault="007500D8" w:rsidP="00BD5FF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8E25" w14:textId="77777777" w:rsidR="007500D8" w:rsidRDefault="007500D8" w:rsidP="00BD5FF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72.826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FC67" w14:textId="77777777" w:rsidR="007500D8" w:rsidRDefault="007500D8" w:rsidP="00BD5FF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AE8E3" w14:textId="77777777" w:rsidR="007500D8" w:rsidRDefault="007500D8" w:rsidP="00BD5FFF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67</w:t>
            </w:r>
          </w:p>
        </w:tc>
      </w:tr>
    </w:tbl>
    <w:p w14:paraId="4BAF311B" w14:textId="77777777" w:rsidR="006B5857" w:rsidRDefault="006B5857" w:rsidP="006B5857">
      <w:pPr>
        <w:jc w:val="both"/>
        <w:rPr>
          <w:rFonts w:ascii="Calibri" w:hAnsi="Calibri"/>
          <w:iCs/>
          <w:lang w:val="sr-Cyrl-BA"/>
        </w:rPr>
      </w:pPr>
    </w:p>
    <w:p w14:paraId="68E63FC2" w14:textId="397D9065" w:rsidR="001A14AB" w:rsidRPr="000D3E77" w:rsidRDefault="001A14AB" w:rsidP="001A14AB">
      <w:pPr>
        <w:ind w:firstLine="426"/>
        <w:jc w:val="both"/>
        <w:rPr>
          <w:rFonts w:ascii="Calibri" w:hAnsi="Calibri"/>
          <w:iCs/>
          <w:lang w:val="sr-Cyrl-BA"/>
        </w:rPr>
      </w:pPr>
      <w:r>
        <w:rPr>
          <w:rFonts w:ascii="Calibri" w:hAnsi="Calibri"/>
          <w:iCs/>
          <w:lang w:val="sr-Cyrl-BA"/>
        </w:rPr>
        <w:t xml:space="preserve">На нивоу МХ „ЕРС“ остварен је нето </w:t>
      </w:r>
      <w:r w:rsidR="00557007">
        <w:rPr>
          <w:rFonts w:ascii="Calibri" w:hAnsi="Calibri"/>
          <w:iCs/>
          <w:lang w:val="sr-Cyrl-BA"/>
        </w:rPr>
        <w:t>добитак</w:t>
      </w:r>
      <w:r>
        <w:rPr>
          <w:rFonts w:ascii="Calibri" w:hAnsi="Calibri"/>
          <w:iCs/>
          <w:lang w:val="sr-Cyrl-BA"/>
        </w:rPr>
        <w:t xml:space="preserve"> у пословању</w:t>
      </w:r>
      <w:r w:rsidRPr="000D3E77">
        <w:rPr>
          <w:rFonts w:ascii="Calibri" w:hAnsi="Calibri"/>
          <w:iCs/>
          <w:lang w:val="sr-Cyrl-BA"/>
        </w:rPr>
        <w:t xml:space="preserve"> у износу од </w:t>
      </w:r>
      <w:r w:rsidR="00C268DA">
        <w:rPr>
          <w:rFonts w:ascii="Calibri" w:hAnsi="Calibri"/>
          <w:iCs/>
          <w:lang w:val="sr-Cyrl-BA"/>
        </w:rPr>
        <w:t>48</w:t>
      </w:r>
      <w:r>
        <w:rPr>
          <w:rFonts w:ascii="Calibri" w:hAnsi="Calibri"/>
          <w:iCs/>
          <w:lang w:val="sr-Cyrl-BA"/>
        </w:rPr>
        <w:t>,</w:t>
      </w:r>
      <w:r w:rsidR="00C268DA">
        <w:rPr>
          <w:rFonts w:ascii="Calibri" w:hAnsi="Calibri"/>
          <w:iCs/>
          <w:lang w:val="sr-Cyrl-BA"/>
        </w:rPr>
        <w:t>96</w:t>
      </w:r>
      <w:r>
        <w:rPr>
          <w:rFonts w:ascii="Calibri" w:hAnsi="Calibri"/>
          <w:iCs/>
          <w:lang w:val="sr-Cyrl-BA"/>
        </w:rPr>
        <w:t xml:space="preserve"> </w:t>
      </w:r>
      <w:proofErr w:type="spellStart"/>
      <w:r>
        <w:rPr>
          <w:rFonts w:ascii="Calibri" w:hAnsi="Calibri"/>
          <w:iCs/>
          <w:lang w:val="sr-Cyrl-BA"/>
        </w:rPr>
        <w:t>мил</w:t>
      </w:r>
      <w:proofErr w:type="spellEnd"/>
      <w:r w:rsidRPr="000D3E77">
        <w:rPr>
          <w:rFonts w:ascii="Calibri" w:hAnsi="Calibri"/>
          <w:iCs/>
          <w:lang w:val="sr-Cyrl-BA"/>
        </w:rPr>
        <w:t>. К</w:t>
      </w:r>
      <w:r>
        <w:rPr>
          <w:rFonts w:ascii="Calibri" w:hAnsi="Calibri"/>
          <w:iCs/>
          <w:lang w:val="sr-Cyrl-BA"/>
        </w:rPr>
        <w:t xml:space="preserve">М. </w:t>
      </w:r>
    </w:p>
    <w:p w14:paraId="6428EFE8" w14:textId="77777777" w:rsidR="001A14AB" w:rsidRDefault="001A14AB" w:rsidP="001A14AB">
      <w:pPr>
        <w:ind w:firstLine="426"/>
        <w:jc w:val="both"/>
        <w:rPr>
          <w:rFonts w:ascii="Calibri" w:hAnsi="Calibri"/>
          <w:bCs/>
          <w:lang w:val="sr-Cyrl-BA"/>
        </w:rPr>
      </w:pPr>
    </w:p>
    <w:p w14:paraId="11888FD8" w14:textId="5030D9D3" w:rsidR="001A14AB" w:rsidRDefault="001A14AB" w:rsidP="001A14AB">
      <w:pPr>
        <w:ind w:firstLine="426"/>
        <w:jc w:val="both"/>
        <w:rPr>
          <w:rFonts w:ascii="Calibri" w:hAnsi="Calibri"/>
          <w:bCs/>
          <w:lang w:val="sr-Cyrl-BA"/>
        </w:rPr>
      </w:pPr>
      <w:r>
        <w:rPr>
          <w:rFonts w:ascii="Calibri" w:hAnsi="Calibri"/>
          <w:bCs/>
          <w:lang w:val="sr-Cyrl-BA"/>
        </w:rPr>
        <w:t xml:space="preserve">Производна </w:t>
      </w:r>
      <w:r w:rsidRPr="00771A0E">
        <w:rPr>
          <w:rFonts w:ascii="Calibri" w:hAnsi="Calibri"/>
          <w:bCs/>
          <w:lang w:val="sr-Cyrl-BA"/>
        </w:rPr>
        <w:t>ЗП</w:t>
      </w:r>
      <w:r>
        <w:rPr>
          <w:rFonts w:ascii="Calibri" w:hAnsi="Calibri"/>
          <w:bCs/>
          <w:lang w:val="sr-Cyrl-BA"/>
        </w:rPr>
        <w:t xml:space="preserve"> из система</w:t>
      </w:r>
      <w:r w:rsidRPr="00771A0E">
        <w:rPr>
          <w:rFonts w:ascii="Calibri" w:hAnsi="Calibri"/>
          <w:bCs/>
          <w:lang w:val="sr-Cyrl-BA"/>
        </w:rPr>
        <w:t xml:space="preserve"> МХ „ЕРС“ </w:t>
      </w:r>
      <w:r>
        <w:rPr>
          <w:rFonts w:ascii="Calibri" w:hAnsi="Calibri"/>
          <w:bCs/>
          <w:lang w:val="sr-Cyrl-BA"/>
        </w:rPr>
        <w:t xml:space="preserve">су </w:t>
      </w:r>
      <w:r w:rsidRPr="00771A0E">
        <w:rPr>
          <w:rFonts w:ascii="Calibri" w:hAnsi="Calibri"/>
          <w:bCs/>
          <w:lang w:val="sr-Cyrl-BA"/>
        </w:rPr>
        <w:t>ост</w:t>
      </w:r>
      <w:r>
        <w:rPr>
          <w:rFonts w:ascii="Calibri" w:hAnsi="Calibri"/>
          <w:bCs/>
          <w:lang w:val="sr-Cyrl-BA"/>
        </w:rPr>
        <w:t>в</w:t>
      </w:r>
      <w:r w:rsidRPr="00771A0E">
        <w:rPr>
          <w:rFonts w:ascii="Calibri" w:hAnsi="Calibri"/>
          <w:bCs/>
          <w:lang w:val="sr-Cyrl-BA"/>
        </w:rPr>
        <w:t xml:space="preserve">арила </w:t>
      </w:r>
      <w:r>
        <w:rPr>
          <w:rFonts w:ascii="Calibri" w:hAnsi="Calibri"/>
          <w:bCs/>
          <w:lang w:val="sr-Cyrl-BA"/>
        </w:rPr>
        <w:t xml:space="preserve">нето </w:t>
      </w:r>
      <w:r w:rsidR="002F4BBA">
        <w:rPr>
          <w:rFonts w:ascii="Calibri" w:hAnsi="Calibri"/>
          <w:bCs/>
          <w:lang w:val="sr-Cyrl-BA"/>
        </w:rPr>
        <w:t>до</w:t>
      </w:r>
      <w:r>
        <w:rPr>
          <w:rFonts w:ascii="Calibri" w:hAnsi="Calibri"/>
          <w:bCs/>
          <w:lang w:val="sr-Cyrl-BA"/>
        </w:rPr>
        <w:t xml:space="preserve">битак у пословању од </w:t>
      </w:r>
      <w:r w:rsidR="00C268DA">
        <w:rPr>
          <w:rFonts w:ascii="Calibri" w:hAnsi="Calibri"/>
          <w:bCs/>
          <w:lang w:val="sr-Cyrl-BA"/>
        </w:rPr>
        <w:t>37</w:t>
      </w:r>
      <w:r>
        <w:rPr>
          <w:rFonts w:ascii="Calibri" w:hAnsi="Calibri"/>
          <w:bCs/>
          <w:lang w:val="sr-Cyrl-BA"/>
        </w:rPr>
        <w:t>,</w:t>
      </w:r>
      <w:r w:rsidR="00C268DA">
        <w:rPr>
          <w:rFonts w:ascii="Calibri" w:hAnsi="Calibri"/>
          <w:bCs/>
          <w:lang w:val="sr-Cyrl-BA"/>
        </w:rPr>
        <w:t>67</w:t>
      </w:r>
      <w:r>
        <w:rPr>
          <w:rFonts w:ascii="Calibri" w:hAnsi="Calibri"/>
          <w:bCs/>
          <w:lang w:val="sr-Cyrl-BA"/>
        </w:rPr>
        <w:t xml:space="preserve"> </w:t>
      </w:r>
      <w:proofErr w:type="spellStart"/>
      <w:r>
        <w:rPr>
          <w:rFonts w:ascii="Calibri" w:hAnsi="Calibri"/>
          <w:bCs/>
          <w:lang w:val="sr-Cyrl-BA"/>
        </w:rPr>
        <w:t>мил</w:t>
      </w:r>
      <w:proofErr w:type="spellEnd"/>
      <w:r>
        <w:rPr>
          <w:rFonts w:ascii="Calibri" w:hAnsi="Calibri"/>
          <w:bCs/>
          <w:lang w:val="sr-Cyrl-BA"/>
        </w:rPr>
        <w:t xml:space="preserve">. КМ, </w:t>
      </w:r>
      <w:proofErr w:type="spellStart"/>
      <w:r>
        <w:rPr>
          <w:rFonts w:ascii="Calibri" w:hAnsi="Calibri"/>
          <w:bCs/>
          <w:lang w:val="sr-Cyrl-BA"/>
        </w:rPr>
        <w:t>електродистрибутивна</w:t>
      </w:r>
      <w:proofErr w:type="spellEnd"/>
      <w:r>
        <w:rPr>
          <w:rFonts w:ascii="Calibri" w:hAnsi="Calibri"/>
          <w:bCs/>
          <w:lang w:val="sr-Cyrl-BA"/>
        </w:rPr>
        <w:t xml:space="preserve"> предузећа су исказала нето </w:t>
      </w:r>
      <w:r w:rsidR="002F4BBA">
        <w:rPr>
          <w:rFonts w:ascii="Calibri" w:hAnsi="Calibri"/>
          <w:bCs/>
          <w:lang w:val="sr-Cyrl-BA"/>
        </w:rPr>
        <w:t>до</w:t>
      </w:r>
      <w:r>
        <w:rPr>
          <w:rFonts w:ascii="Calibri" w:hAnsi="Calibri"/>
          <w:bCs/>
          <w:lang w:val="sr-Cyrl-BA"/>
        </w:rPr>
        <w:t xml:space="preserve">битак од </w:t>
      </w:r>
      <w:r w:rsidR="00C268DA">
        <w:rPr>
          <w:rFonts w:ascii="Calibri" w:hAnsi="Calibri"/>
          <w:bCs/>
          <w:lang w:val="sr-Cyrl-BA"/>
        </w:rPr>
        <w:t>6</w:t>
      </w:r>
      <w:r>
        <w:rPr>
          <w:rFonts w:ascii="Calibri" w:hAnsi="Calibri"/>
          <w:bCs/>
          <w:lang w:val="sr-Cyrl-BA"/>
        </w:rPr>
        <w:t>,</w:t>
      </w:r>
      <w:r w:rsidR="002F4BBA">
        <w:rPr>
          <w:rFonts w:ascii="Calibri" w:hAnsi="Calibri"/>
          <w:bCs/>
          <w:lang w:val="sr-Cyrl-BA"/>
        </w:rPr>
        <w:t>48</w:t>
      </w:r>
      <w:r>
        <w:rPr>
          <w:rFonts w:ascii="Calibri" w:hAnsi="Calibri"/>
          <w:bCs/>
          <w:lang w:val="sr-Cyrl-BA"/>
        </w:rPr>
        <w:t xml:space="preserve"> </w:t>
      </w:r>
      <w:proofErr w:type="spellStart"/>
      <w:r>
        <w:rPr>
          <w:rFonts w:ascii="Calibri" w:hAnsi="Calibri"/>
          <w:bCs/>
          <w:lang w:val="sr-Cyrl-BA"/>
        </w:rPr>
        <w:t>мил</w:t>
      </w:r>
      <w:proofErr w:type="spellEnd"/>
      <w:r>
        <w:rPr>
          <w:rFonts w:ascii="Calibri" w:hAnsi="Calibri"/>
          <w:bCs/>
          <w:lang w:val="sr-Cyrl-BA"/>
        </w:rPr>
        <w:t xml:space="preserve">. КМ, Матично предузеће је исказало консолидовану нето добит у износу од </w:t>
      </w:r>
      <w:r w:rsidR="00C268DA">
        <w:rPr>
          <w:rFonts w:ascii="Calibri" w:hAnsi="Calibri"/>
          <w:bCs/>
          <w:lang w:val="sr-Cyrl-BA"/>
        </w:rPr>
        <w:t>4</w:t>
      </w:r>
      <w:r>
        <w:rPr>
          <w:rFonts w:ascii="Calibri" w:hAnsi="Calibri"/>
          <w:bCs/>
          <w:lang w:val="sr-Cyrl-BA"/>
        </w:rPr>
        <w:t>,</w:t>
      </w:r>
      <w:r w:rsidR="00C268DA">
        <w:rPr>
          <w:rFonts w:ascii="Calibri" w:hAnsi="Calibri"/>
          <w:bCs/>
          <w:lang w:val="sr-Cyrl-BA"/>
        </w:rPr>
        <w:t>59</w:t>
      </w:r>
      <w:r>
        <w:rPr>
          <w:rFonts w:ascii="Calibri" w:hAnsi="Calibri"/>
          <w:bCs/>
          <w:lang w:val="sr-Cyrl-BA"/>
        </w:rPr>
        <w:t xml:space="preserve"> </w:t>
      </w:r>
      <w:proofErr w:type="spellStart"/>
      <w:r>
        <w:rPr>
          <w:rFonts w:ascii="Calibri" w:hAnsi="Calibri"/>
          <w:bCs/>
          <w:lang w:val="sr-Cyrl-BA"/>
        </w:rPr>
        <w:t>мил</w:t>
      </w:r>
      <w:proofErr w:type="spellEnd"/>
      <w:r>
        <w:rPr>
          <w:rFonts w:ascii="Calibri" w:hAnsi="Calibri"/>
          <w:bCs/>
          <w:lang w:val="sr-Cyrl-BA"/>
        </w:rPr>
        <w:t xml:space="preserve">. КМ и ИРЦЕ нето добит од </w:t>
      </w:r>
      <w:r w:rsidR="00C268DA">
        <w:rPr>
          <w:rFonts w:ascii="Calibri" w:hAnsi="Calibri"/>
          <w:bCs/>
          <w:lang w:val="sr-Cyrl-BA"/>
        </w:rPr>
        <w:t>224</w:t>
      </w:r>
      <w:r>
        <w:rPr>
          <w:rFonts w:ascii="Calibri" w:hAnsi="Calibri"/>
          <w:bCs/>
          <w:lang w:val="sr-Cyrl-BA"/>
        </w:rPr>
        <w:t xml:space="preserve"> </w:t>
      </w:r>
      <w:proofErr w:type="spellStart"/>
      <w:r>
        <w:rPr>
          <w:rFonts w:ascii="Calibri" w:hAnsi="Calibri"/>
          <w:bCs/>
          <w:lang w:val="sr-Cyrl-BA"/>
        </w:rPr>
        <w:t>хиљ</w:t>
      </w:r>
      <w:proofErr w:type="spellEnd"/>
      <w:r>
        <w:rPr>
          <w:rFonts w:ascii="Calibri" w:hAnsi="Calibri"/>
          <w:bCs/>
          <w:lang w:val="sr-Cyrl-BA"/>
        </w:rPr>
        <w:t>. КМ.</w:t>
      </w:r>
    </w:p>
    <w:p w14:paraId="3F030EE9" w14:textId="77777777" w:rsidR="001A14AB" w:rsidRDefault="001A14AB" w:rsidP="001A14AB">
      <w:pPr>
        <w:ind w:firstLine="426"/>
        <w:jc w:val="both"/>
        <w:rPr>
          <w:rFonts w:ascii="Calibri" w:hAnsi="Calibri"/>
          <w:bCs/>
          <w:lang w:val="sr-Cyrl-BA"/>
        </w:rPr>
      </w:pPr>
    </w:p>
    <w:p w14:paraId="2087179B" w14:textId="2098FA87" w:rsidR="002F4BBA" w:rsidRDefault="001A14AB" w:rsidP="001A14AB">
      <w:pPr>
        <w:ind w:firstLine="426"/>
        <w:jc w:val="both"/>
        <w:rPr>
          <w:rFonts w:ascii="Calibri" w:hAnsi="Calibri"/>
          <w:bCs/>
          <w:lang w:val="sr-Cyrl-BA"/>
        </w:rPr>
      </w:pPr>
      <w:r>
        <w:rPr>
          <w:rFonts w:ascii="Calibri" w:hAnsi="Calibri"/>
          <w:bCs/>
          <w:lang w:val="sr-Cyrl-BA"/>
        </w:rPr>
        <w:lastRenderedPageBreak/>
        <w:t xml:space="preserve">Највећи нето </w:t>
      </w:r>
      <w:r w:rsidR="002F4BBA">
        <w:rPr>
          <w:rFonts w:ascii="Calibri" w:hAnsi="Calibri"/>
          <w:bCs/>
          <w:lang w:val="sr-Cyrl-BA"/>
        </w:rPr>
        <w:t>до</w:t>
      </w:r>
      <w:r>
        <w:rPr>
          <w:rFonts w:ascii="Calibri" w:hAnsi="Calibri"/>
          <w:bCs/>
          <w:lang w:val="sr-Cyrl-BA"/>
        </w:rPr>
        <w:t xml:space="preserve">битак у пословању исказан је код </w:t>
      </w:r>
      <w:r w:rsidR="002F4BBA">
        <w:rPr>
          <w:rFonts w:ascii="Calibri" w:hAnsi="Calibri"/>
          <w:bCs/>
          <w:lang w:val="sr-Cyrl-BA"/>
        </w:rPr>
        <w:t xml:space="preserve">ЗП „ХЕ на </w:t>
      </w:r>
      <w:proofErr w:type="spellStart"/>
      <w:r w:rsidR="002F4BBA">
        <w:rPr>
          <w:rFonts w:ascii="Calibri" w:hAnsi="Calibri"/>
          <w:bCs/>
          <w:lang w:val="sr-Cyrl-BA"/>
        </w:rPr>
        <w:t>Требишњици</w:t>
      </w:r>
      <w:proofErr w:type="spellEnd"/>
      <w:r w:rsidR="002F4BBA">
        <w:rPr>
          <w:rFonts w:ascii="Calibri" w:hAnsi="Calibri"/>
          <w:bCs/>
          <w:lang w:val="sr-Cyrl-BA"/>
        </w:rPr>
        <w:t xml:space="preserve">“ </w:t>
      </w:r>
      <w:proofErr w:type="spellStart"/>
      <w:r w:rsidR="002F4BBA">
        <w:rPr>
          <w:rFonts w:ascii="Calibri" w:hAnsi="Calibri"/>
          <w:bCs/>
          <w:lang w:val="sr-Cyrl-BA"/>
        </w:rPr>
        <w:t>а.д</w:t>
      </w:r>
      <w:proofErr w:type="spellEnd"/>
      <w:r w:rsidR="002F4BBA">
        <w:rPr>
          <w:rFonts w:ascii="Calibri" w:hAnsi="Calibri"/>
          <w:bCs/>
          <w:lang w:val="sr-Cyrl-BA"/>
        </w:rPr>
        <w:t>. Требиње</w:t>
      </w:r>
      <w:r>
        <w:rPr>
          <w:rFonts w:ascii="Calibri" w:hAnsi="Calibri"/>
          <w:bCs/>
          <w:lang w:val="sr-Cyrl-BA"/>
        </w:rPr>
        <w:t xml:space="preserve"> и </w:t>
      </w:r>
      <w:r w:rsidRPr="00771A0E">
        <w:rPr>
          <w:rFonts w:ascii="Calibri" w:hAnsi="Calibri"/>
          <w:bCs/>
          <w:lang w:val="sr-Cyrl-BA"/>
        </w:rPr>
        <w:t xml:space="preserve"> </w:t>
      </w:r>
      <w:r w:rsidR="002F4BBA">
        <w:rPr>
          <w:rFonts w:ascii="Calibri" w:hAnsi="Calibri"/>
          <w:bCs/>
          <w:lang w:val="sr-Cyrl-BA"/>
        </w:rPr>
        <w:t xml:space="preserve">консолидована добит </w:t>
      </w:r>
      <w:r>
        <w:rPr>
          <w:rFonts w:ascii="Calibri" w:hAnsi="Calibri"/>
          <w:bCs/>
          <w:lang w:val="sr-Cyrl-BA"/>
        </w:rPr>
        <w:t xml:space="preserve">износи </w:t>
      </w:r>
      <w:r w:rsidR="00C268DA">
        <w:rPr>
          <w:rFonts w:ascii="Calibri" w:hAnsi="Calibri"/>
          <w:bCs/>
          <w:lang w:val="sr-Cyrl-BA"/>
        </w:rPr>
        <w:t>18</w:t>
      </w:r>
      <w:r>
        <w:rPr>
          <w:rFonts w:ascii="Calibri" w:hAnsi="Calibri"/>
          <w:bCs/>
          <w:lang w:val="sr-Cyrl-BA"/>
        </w:rPr>
        <w:t>,</w:t>
      </w:r>
      <w:r w:rsidR="00C268DA">
        <w:rPr>
          <w:rFonts w:ascii="Calibri" w:hAnsi="Calibri"/>
          <w:bCs/>
          <w:lang w:val="sr-Cyrl-BA"/>
        </w:rPr>
        <w:t>87</w:t>
      </w:r>
      <w:r w:rsidRPr="00771A0E">
        <w:rPr>
          <w:rFonts w:ascii="Calibri" w:hAnsi="Calibri"/>
          <w:bCs/>
          <w:lang w:val="sr-Cyrl-BA"/>
        </w:rPr>
        <w:t xml:space="preserve"> </w:t>
      </w:r>
      <w:proofErr w:type="spellStart"/>
      <w:r w:rsidRPr="00771A0E">
        <w:rPr>
          <w:rFonts w:ascii="Calibri" w:hAnsi="Calibri"/>
          <w:bCs/>
          <w:lang w:val="sr-Cyrl-BA"/>
        </w:rPr>
        <w:t>мил</w:t>
      </w:r>
      <w:proofErr w:type="spellEnd"/>
      <w:r w:rsidRPr="00771A0E">
        <w:rPr>
          <w:rFonts w:ascii="Calibri" w:hAnsi="Calibri"/>
          <w:bCs/>
          <w:lang w:val="sr-Cyrl-BA"/>
        </w:rPr>
        <w:t>. К</w:t>
      </w:r>
      <w:r>
        <w:rPr>
          <w:rFonts w:ascii="Calibri" w:hAnsi="Calibri"/>
          <w:bCs/>
          <w:lang w:val="sr-Cyrl-BA"/>
        </w:rPr>
        <w:t>М</w:t>
      </w:r>
      <w:r w:rsidR="002F4BBA">
        <w:rPr>
          <w:rFonts w:ascii="Calibri" w:hAnsi="Calibri"/>
          <w:bCs/>
          <w:lang w:val="sr-Cyrl-BA"/>
        </w:rPr>
        <w:t xml:space="preserve"> </w:t>
      </w:r>
      <w:r>
        <w:rPr>
          <w:rFonts w:ascii="Calibri" w:hAnsi="Calibri"/>
          <w:bCs/>
          <w:lang w:val="sr-Cyrl-BA"/>
        </w:rPr>
        <w:t xml:space="preserve"> </w:t>
      </w:r>
      <w:r w:rsidR="002F4BBA" w:rsidRPr="004011E2">
        <w:rPr>
          <w:rFonts w:ascii="Calibri" w:hAnsi="Calibri"/>
          <w:bCs/>
          <w:lang w:val="sr-Cyrl-BA"/>
        </w:rPr>
        <w:t xml:space="preserve">(нето добит у пословању ЗП „ХЕ на </w:t>
      </w:r>
      <w:proofErr w:type="spellStart"/>
      <w:r w:rsidR="002F4BBA" w:rsidRPr="004011E2">
        <w:rPr>
          <w:rFonts w:ascii="Calibri" w:hAnsi="Calibri"/>
          <w:bCs/>
          <w:lang w:val="sr-Cyrl-BA"/>
        </w:rPr>
        <w:t>Требишњици</w:t>
      </w:r>
      <w:proofErr w:type="spellEnd"/>
      <w:r w:rsidR="002F4BBA" w:rsidRPr="004011E2">
        <w:rPr>
          <w:rFonts w:ascii="Calibri" w:hAnsi="Calibri"/>
          <w:bCs/>
          <w:lang w:val="sr-Cyrl-BA"/>
        </w:rPr>
        <w:t xml:space="preserve">“  у износу </w:t>
      </w:r>
      <w:r w:rsidR="00C268DA">
        <w:rPr>
          <w:rFonts w:ascii="Calibri" w:hAnsi="Calibri"/>
          <w:bCs/>
          <w:lang w:val="sr-Cyrl-BA"/>
        </w:rPr>
        <w:t>23,82</w:t>
      </w:r>
      <w:r w:rsidR="002F4BBA" w:rsidRPr="004011E2">
        <w:rPr>
          <w:rFonts w:ascii="Calibri" w:hAnsi="Calibri"/>
          <w:bCs/>
          <w:lang w:val="sr-Cyrl-BA"/>
        </w:rPr>
        <w:t xml:space="preserve"> </w:t>
      </w:r>
      <w:proofErr w:type="spellStart"/>
      <w:r w:rsidR="002F4BBA" w:rsidRPr="004011E2">
        <w:rPr>
          <w:rFonts w:ascii="Calibri" w:hAnsi="Calibri"/>
          <w:bCs/>
          <w:lang w:val="sr-Cyrl-BA"/>
        </w:rPr>
        <w:t>мил</w:t>
      </w:r>
      <w:proofErr w:type="spellEnd"/>
      <w:r w:rsidR="002F4BBA" w:rsidRPr="004011E2">
        <w:rPr>
          <w:rFonts w:ascii="Calibri" w:hAnsi="Calibri"/>
          <w:bCs/>
          <w:lang w:val="sr-Cyrl-BA"/>
        </w:rPr>
        <w:t xml:space="preserve">. КМ, а „ХЕ Дабар“ губитак од </w:t>
      </w:r>
      <w:r w:rsidR="00C268DA">
        <w:rPr>
          <w:rFonts w:ascii="Calibri" w:hAnsi="Calibri"/>
          <w:bCs/>
          <w:lang w:val="sr-Cyrl-BA"/>
        </w:rPr>
        <w:t>4</w:t>
      </w:r>
      <w:r w:rsidR="002F4BBA" w:rsidRPr="004011E2">
        <w:rPr>
          <w:rFonts w:ascii="Calibri" w:hAnsi="Calibri"/>
          <w:bCs/>
          <w:lang w:val="sr-Cyrl-BA"/>
        </w:rPr>
        <w:t>,</w:t>
      </w:r>
      <w:r w:rsidR="00C268DA">
        <w:rPr>
          <w:rFonts w:ascii="Calibri" w:hAnsi="Calibri"/>
          <w:bCs/>
          <w:lang w:val="sr-Cyrl-BA"/>
        </w:rPr>
        <w:t>95</w:t>
      </w:r>
      <w:r w:rsidR="002F4BBA" w:rsidRPr="004011E2">
        <w:rPr>
          <w:rFonts w:ascii="Calibri" w:hAnsi="Calibri"/>
          <w:bCs/>
          <w:lang w:val="sr-Cyrl-BA"/>
        </w:rPr>
        <w:t xml:space="preserve"> </w:t>
      </w:r>
      <w:proofErr w:type="spellStart"/>
      <w:r w:rsidR="002F4BBA" w:rsidRPr="004011E2">
        <w:rPr>
          <w:rFonts w:ascii="Calibri" w:hAnsi="Calibri"/>
          <w:bCs/>
          <w:lang w:val="sr-Cyrl-BA"/>
        </w:rPr>
        <w:t>мил</w:t>
      </w:r>
      <w:proofErr w:type="spellEnd"/>
      <w:r w:rsidR="002F4BBA" w:rsidRPr="004011E2">
        <w:rPr>
          <w:rFonts w:ascii="Calibri" w:hAnsi="Calibri"/>
          <w:bCs/>
          <w:lang w:val="sr-Cyrl-BA"/>
        </w:rPr>
        <w:t xml:space="preserve">. КМ). </w:t>
      </w:r>
    </w:p>
    <w:p w14:paraId="4DF5CDE3" w14:textId="77777777" w:rsidR="00C268DA" w:rsidRDefault="00C268DA" w:rsidP="001A14AB">
      <w:pPr>
        <w:ind w:firstLine="426"/>
        <w:jc w:val="both"/>
        <w:rPr>
          <w:rFonts w:ascii="Calibri" w:hAnsi="Calibri"/>
          <w:bCs/>
          <w:lang w:val="sr-Cyrl-BA"/>
        </w:rPr>
      </w:pPr>
    </w:p>
    <w:p w14:paraId="27CFD234" w14:textId="0A1412FC" w:rsidR="00C268DA" w:rsidRDefault="00C268DA" w:rsidP="001A14AB">
      <w:pPr>
        <w:ind w:firstLine="426"/>
        <w:jc w:val="both"/>
        <w:rPr>
          <w:rFonts w:ascii="Calibri" w:hAnsi="Calibri"/>
          <w:lang w:val="sr-Cyrl-RS"/>
        </w:rPr>
      </w:pPr>
      <w:r w:rsidRPr="004011E2">
        <w:rPr>
          <w:rFonts w:ascii="Calibri" w:hAnsi="Calibri"/>
          <w:bCs/>
          <w:lang w:val="sr-Cyrl-BA"/>
        </w:rPr>
        <w:t>ЗП „</w:t>
      </w:r>
      <w:proofErr w:type="spellStart"/>
      <w:r w:rsidRPr="004011E2">
        <w:rPr>
          <w:rFonts w:ascii="Calibri" w:hAnsi="Calibri"/>
          <w:bCs/>
          <w:lang w:val="sr-Cyrl-BA"/>
        </w:rPr>
        <w:t>РиТЕ</w:t>
      </w:r>
      <w:proofErr w:type="spellEnd"/>
      <w:r w:rsidRPr="004011E2">
        <w:rPr>
          <w:rFonts w:ascii="Calibri" w:hAnsi="Calibri"/>
          <w:bCs/>
          <w:lang w:val="sr-Cyrl-BA"/>
        </w:rPr>
        <w:t xml:space="preserve"> Гацко“ </w:t>
      </w:r>
      <w:r w:rsidRPr="004011E2">
        <w:rPr>
          <w:rFonts w:ascii="Calibri" w:hAnsi="Calibri"/>
          <w:lang w:val="sr-Cyrl-RS"/>
        </w:rPr>
        <w:t>је исказало позитивно пословање у 202</w:t>
      </w:r>
      <w:r>
        <w:rPr>
          <w:rFonts w:ascii="Calibri" w:hAnsi="Calibri"/>
          <w:lang w:val="sr-Cyrl-RS"/>
        </w:rPr>
        <w:t>2</w:t>
      </w:r>
      <w:r w:rsidRPr="004011E2">
        <w:rPr>
          <w:rFonts w:ascii="Calibri" w:hAnsi="Calibri"/>
          <w:lang w:val="sr-Cyrl-RS"/>
        </w:rPr>
        <w:t xml:space="preserve">. години у износу од </w:t>
      </w:r>
      <w:r>
        <w:rPr>
          <w:rFonts w:ascii="Calibri" w:hAnsi="Calibri"/>
          <w:lang w:val="sr-Cyrl-RS"/>
        </w:rPr>
        <w:t>10,8</w:t>
      </w:r>
      <w:r w:rsidRPr="004011E2">
        <w:rPr>
          <w:rFonts w:ascii="Calibri" w:hAnsi="Calibri"/>
          <w:lang w:val="sr-Cyrl-RS"/>
        </w:rPr>
        <w:t xml:space="preserve"> </w:t>
      </w:r>
      <w:proofErr w:type="spellStart"/>
      <w:r>
        <w:rPr>
          <w:rFonts w:ascii="Calibri" w:hAnsi="Calibri"/>
          <w:lang w:val="sr-Cyrl-RS"/>
        </w:rPr>
        <w:t>мил</w:t>
      </w:r>
      <w:proofErr w:type="spellEnd"/>
      <w:r w:rsidRPr="004011E2">
        <w:rPr>
          <w:rFonts w:ascii="Calibri" w:hAnsi="Calibri"/>
          <w:lang w:val="sr-Cyrl-RS"/>
        </w:rPr>
        <w:t>. КМ</w:t>
      </w:r>
      <w:r>
        <w:rPr>
          <w:rFonts w:ascii="Calibri" w:hAnsi="Calibri"/>
          <w:lang w:val="sr-Cyrl-RS"/>
        </w:rPr>
        <w:t>.</w:t>
      </w:r>
    </w:p>
    <w:p w14:paraId="3F29030C" w14:textId="77777777" w:rsidR="00C268DA" w:rsidRDefault="00C268DA" w:rsidP="001A14AB">
      <w:pPr>
        <w:ind w:firstLine="426"/>
        <w:jc w:val="both"/>
        <w:rPr>
          <w:rFonts w:ascii="Calibri" w:hAnsi="Calibri"/>
          <w:bCs/>
          <w:lang w:val="sr-Cyrl-BA"/>
        </w:rPr>
      </w:pPr>
    </w:p>
    <w:p w14:paraId="5E39847F" w14:textId="1ECC895D" w:rsidR="00C268DA" w:rsidRDefault="00C268DA" w:rsidP="00C268DA">
      <w:pPr>
        <w:ind w:firstLine="426"/>
        <w:jc w:val="both"/>
        <w:rPr>
          <w:rFonts w:ascii="Calibri" w:hAnsi="Calibri"/>
          <w:bCs/>
          <w:lang w:val="sr-Cyrl-BA"/>
        </w:rPr>
      </w:pPr>
      <w:r w:rsidRPr="004011E2">
        <w:rPr>
          <w:rFonts w:ascii="Calibri" w:hAnsi="Calibri"/>
          <w:bCs/>
          <w:lang w:val="sr-Cyrl-BA"/>
        </w:rPr>
        <w:t xml:space="preserve">ЗП „ХЕ на Врбасу“ </w:t>
      </w:r>
      <w:proofErr w:type="spellStart"/>
      <w:r w:rsidRPr="004011E2">
        <w:rPr>
          <w:rFonts w:ascii="Calibri" w:hAnsi="Calibri"/>
          <w:bCs/>
          <w:lang w:val="sr-Cyrl-BA"/>
        </w:rPr>
        <w:t>а.д</w:t>
      </w:r>
      <w:proofErr w:type="spellEnd"/>
      <w:r w:rsidRPr="004011E2">
        <w:rPr>
          <w:rFonts w:ascii="Calibri" w:hAnsi="Calibri"/>
          <w:bCs/>
          <w:lang w:val="sr-Cyrl-BA"/>
        </w:rPr>
        <w:t xml:space="preserve">. Мркоњић Град је исказало нето добитак у износу од </w:t>
      </w:r>
      <w:r>
        <w:rPr>
          <w:rFonts w:ascii="Calibri" w:hAnsi="Calibri"/>
          <w:bCs/>
          <w:lang w:val="sr-Cyrl-BA"/>
        </w:rPr>
        <w:t>5</w:t>
      </w:r>
      <w:r w:rsidRPr="004011E2">
        <w:rPr>
          <w:rFonts w:ascii="Calibri" w:hAnsi="Calibri"/>
          <w:bCs/>
          <w:lang w:val="sr-Cyrl-BA"/>
        </w:rPr>
        <w:t>,</w:t>
      </w:r>
      <w:r>
        <w:rPr>
          <w:rFonts w:ascii="Calibri" w:hAnsi="Calibri"/>
          <w:bCs/>
          <w:lang w:val="sr-Cyrl-BA"/>
        </w:rPr>
        <w:t>44</w:t>
      </w:r>
      <w:r w:rsidRPr="004011E2">
        <w:rPr>
          <w:rFonts w:ascii="Calibri" w:hAnsi="Calibri"/>
          <w:bCs/>
          <w:lang w:val="sr-Cyrl-BA"/>
        </w:rPr>
        <w:t xml:space="preserve"> </w:t>
      </w:r>
      <w:proofErr w:type="spellStart"/>
      <w:r w:rsidRPr="004011E2">
        <w:rPr>
          <w:rFonts w:ascii="Calibri" w:hAnsi="Calibri"/>
          <w:bCs/>
          <w:lang w:val="sr-Cyrl-BA"/>
        </w:rPr>
        <w:t>мил</w:t>
      </w:r>
      <w:proofErr w:type="spellEnd"/>
      <w:r w:rsidRPr="004011E2">
        <w:rPr>
          <w:rFonts w:ascii="Calibri" w:hAnsi="Calibri"/>
          <w:bCs/>
          <w:lang w:val="sr-Cyrl-BA"/>
        </w:rPr>
        <w:t>. КМ.</w:t>
      </w:r>
    </w:p>
    <w:p w14:paraId="3E2119C8" w14:textId="77777777" w:rsidR="002F4BBA" w:rsidRDefault="002F4BBA" w:rsidP="001A14AB">
      <w:pPr>
        <w:ind w:firstLine="426"/>
        <w:jc w:val="both"/>
        <w:rPr>
          <w:rFonts w:ascii="Calibri" w:hAnsi="Calibri"/>
          <w:bCs/>
          <w:lang w:val="sr-Cyrl-CS"/>
        </w:rPr>
      </w:pPr>
    </w:p>
    <w:p w14:paraId="455914E0" w14:textId="370A698B" w:rsidR="002F4BBA" w:rsidRDefault="002F4BBA" w:rsidP="002F4BBA">
      <w:pPr>
        <w:ind w:firstLine="426"/>
        <w:jc w:val="both"/>
        <w:rPr>
          <w:rFonts w:ascii="Calibri" w:hAnsi="Calibri"/>
          <w:bCs/>
          <w:lang w:val="sr-Cyrl-BA"/>
        </w:rPr>
      </w:pPr>
      <w:r w:rsidRPr="004011E2">
        <w:rPr>
          <w:rFonts w:asciiTheme="minorHAnsi" w:hAnsiTheme="minorHAnsi" w:cstheme="minorHAnsi"/>
        </w:rPr>
        <w:t xml:space="preserve">ЗП „ХЕ </w:t>
      </w:r>
      <w:proofErr w:type="spellStart"/>
      <w:r w:rsidRPr="004011E2">
        <w:rPr>
          <w:rFonts w:asciiTheme="minorHAnsi" w:hAnsiTheme="minorHAnsi" w:cstheme="minorHAnsi"/>
        </w:rPr>
        <w:t>на</w:t>
      </w:r>
      <w:proofErr w:type="spellEnd"/>
      <w:r w:rsidRPr="004011E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4011E2">
        <w:rPr>
          <w:rFonts w:asciiTheme="minorHAnsi" w:hAnsiTheme="minorHAnsi" w:cstheme="minorHAnsi"/>
        </w:rPr>
        <w:t>Дрини</w:t>
      </w:r>
      <w:proofErr w:type="spellEnd"/>
      <w:r w:rsidRPr="004011E2">
        <w:rPr>
          <w:rFonts w:asciiTheme="minorHAnsi" w:hAnsiTheme="minorHAnsi" w:cstheme="minorHAnsi"/>
        </w:rPr>
        <w:t xml:space="preserve">“ </w:t>
      </w:r>
      <w:proofErr w:type="spellStart"/>
      <w:r w:rsidRPr="004011E2">
        <w:rPr>
          <w:rFonts w:asciiTheme="minorHAnsi" w:hAnsiTheme="minorHAnsi" w:cstheme="minorHAnsi"/>
        </w:rPr>
        <w:t>исказала</w:t>
      </w:r>
      <w:proofErr w:type="spellEnd"/>
      <w:proofErr w:type="gramEnd"/>
      <w:r w:rsidRPr="004011E2">
        <w:rPr>
          <w:rFonts w:asciiTheme="minorHAnsi" w:hAnsiTheme="minorHAnsi" w:cstheme="minorHAnsi"/>
        </w:rPr>
        <w:t xml:space="preserve"> </w:t>
      </w:r>
      <w:proofErr w:type="spellStart"/>
      <w:r w:rsidRPr="004011E2">
        <w:rPr>
          <w:rFonts w:asciiTheme="minorHAnsi" w:hAnsiTheme="minorHAnsi" w:cstheme="minorHAnsi"/>
        </w:rPr>
        <w:t>је</w:t>
      </w:r>
      <w:proofErr w:type="spellEnd"/>
      <w:r w:rsidRPr="004011E2">
        <w:rPr>
          <w:rFonts w:asciiTheme="minorHAnsi" w:hAnsiTheme="minorHAnsi" w:cstheme="minorHAnsi"/>
        </w:rPr>
        <w:t xml:space="preserve"> </w:t>
      </w:r>
      <w:proofErr w:type="spellStart"/>
      <w:r w:rsidRPr="004011E2">
        <w:rPr>
          <w:rFonts w:asciiTheme="minorHAnsi" w:hAnsiTheme="minorHAnsi" w:cstheme="minorHAnsi"/>
        </w:rPr>
        <w:t>консолидовани</w:t>
      </w:r>
      <w:proofErr w:type="spellEnd"/>
      <w:r w:rsidRPr="004011E2">
        <w:rPr>
          <w:rFonts w:asciiTheme="minorHAnsi" w:hAnsiTheme="minorHAnsi" w:cstheme="minorHAnsi"/>
        </w:rPr>
        <w:t xml:space="preserve"> </w:t>
      </w:r>
      <w:proofErr w:type="spellStart"/>
      <w:r w:rsidRPr="004011E2">
        <w:rPr>
          <w:rFonts w:asciiTheme="minorHAnsi" w:hAnsiTheme="minorHAnsi" w:cstheme="minorHAnsi"/>
        </w:rPr>
        <w:t>нето</w:t>
      </w:r>
      <w:proofErr w:type="spellEnd"/>
      <w:r w:rsidRPr="004011E2">
        <w:rPr>
          <w:rFonts w:asciiTheme="minorHAnsi" w:hAnsiTheme="minorHAnsi" w:cstheme="minorHAnsi"/>
        </w:rPr>
        <w:t xml:space="preserve"> </w:t>
      </w:r>
      <w:r w:rsidRPr="004011E2">
        <w:rPr>
          <w:rFonts w:asciiTheme="minorHAnsi" w:hAnsiTheme="minorHAnsi" w:cstheme="minorHAnsi"/>
          <w:lang w:val="sr-Cyrl-BA"/>
        </w:rPr>
        <w:t>до</w:t>
      </w:r>
      <w:proofErr w:type="spellStart"/>
      <w:r w:rsidRPr="004011E2">
        <w:rPr>
          <w:rFonts w:asciiTheme="minorHAnsi" w:hAnsiTheme="minorHAnsi" w:cstheme="minorHAnsi"/>
        </w:rPr>
        <w:t>битак</w:t>
      </w:r>
      <w:proofErr w:type="spellEnd"/>
      <w:r w:rsidRPr="004011E2">
        <w:rPr>
          <w:rFonts w:asciiTheme="minorHAnsi" w:hAnsiTheme="minorHAnsi" w:cstheme="minorHAnsi"/>
        </w:rPr>
        <w:t xml:space="preserve"> у </w:t>
      </w:r>
      <w:proofErr w:type="spellStart"/>
      <w:r w:rsidRPr="004011E2">
        <w:rPr>
          <w:rFonts w:asciiTheme="minorHAnsi" w:hAnsiTheme="minorHAnsi" w:cstheme="minorHAnsi"/>
        </w:rPr>
        <w:t>износу</w:t>
      </w:r>
      <w:proofErr w:type="spellEnd"/>
      <w:r w:rsidRPr="004011E2">
        <w:rPr>
          <w:rFonts w:asciiTheme="minorHAnsi" w:hAnsiTheme="minorHAnsi" w:cstheme="minorHAnsi"/>
        </w:rPr>
        <w:t xml:space="preserve"> </w:t>
      </w:r>
      <w:proofErr w:type="spellStart"/>
      <w:r w:rsidRPr="004011E2">
        <w:rPr>
          <w:rFonts w:asciiTheme="minorHAnsi" w:hAnsiTheme="minorHAnsi" w:cstheme="minorHAnsi"/>
        </w:rPr>
        <w:t>од</w:t>
      </w:r>
      <w:proofErr w:type="spellEnd"/>
      <w:r w:rsidRPr="004011E2">
        <w:rPr>
          <w:rFonts w:asciiTheme="minorHAnsi" w:hAnsiTheme="minorHAnsi" w:cstheme="minorHAnsi"/>
        </w:rPr>
        <w:t xml:space="preserve"> </w:t>
      </w:r>
      <w:r w:rsidR="00C268DA">
        <w:rPr>
          <w:rFonts w:asciiTheme="minorHAnsi" w:hAnsiTheme="minorHAnsi" w:cstheme="minorHAnsi"/>
          <w:lang w:val="sr-Cyrl-BA"/>
        </w:rPr>
        <w:t>2</w:t>
      </w:r>
      <w:r w:rsidRPr="004011E2">
        <w:rPr>
          <w:rFonts w:asciiTheme="minorHAnsi" w:hAnsiTheme="minorHAnsi" w:cstheme="minorHAnsi"/>
          <w:lang w:val="sr-Cyrl-BA"/>
        </w:rPr>
        <w:t>,1</w:t>
      </w:r>
      <w:r w:rsidR="00C268DA">
        <w:rPr>
          <w:rFonts w:asciiTheme="minorHAnsi" w:hAnsiTheme="minorHAnsi" w:cstheme="minorHAnsi"/>
          <w:lang w:val="sr-Cyrl-BA"/>
        </w:rPr>
        <w:t>2</w:t>
      </w:r>
      <w:r w:rsidRPr="004011E2">
        <w:rPr>
          <w:rFonts w:asciiTheme="minorHAnsi" w:hAnsiTheme="minorHAnsi" w:cstheme="minorHAnsi"/>
        </w:rPr>
        <w:t xml:space="preserve"> </w:t>
      </w:r>
      <w:proofErr w:type="spellStart"/>
      <w:r w:rsidRPr="004011E2">
        <w:rPr>
          <w:rFonts w:asciiTheme="minorHAnsi" w:hAnsiTheme="minorHAnsi" w:cstheme="minorHAnsi"/>
        </w:rPr>
        <w:t>мил</w:t>
      </w:r>
      <w:proofErr w:type="spellEnd"/>
      <w:r w:rsidRPr="004011E2">
        <w:rPr>
          <w:rFonts w:asciiTheme="minorHAnsi" w:hAnsiTheme="minorHAnsi" w:cstheme="minorHAnsi"/>
        </w:rPr>
        <w:t xml:space="preserve">. КМ (ЗП „ХЕ </w:t>
      </w:r>
      <w:proofErr w:type="spellStart"/>
      <w:r w:rsidRPr="004011E2">
        <w:rPr>
          <w:rFonts w:asciiTheme="minorHAnsi" w:hAnsiTheme="minorHAnsi" w:cstheme="minorHAnsi"/>
        </w:rPr>
        <w:t>на</w:t>
      </w:r>
      <w:proofErr w:type="spellEnd"/>
      <w:r w:rsidRPr="004011E2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4011E2">
        <w:rPr>
          <w:rFonts w:asciiTheme="minorHAnsi" w:hAnsiTheme="minorHAnsi" w:cstheme="minorHAnsi"/>
        </w:rPr>
        <w:t>Дрини</w:t>
      </w:r>
      <w:proofErr w:type="spellEnd"/>
      <w:r w:rsidRPr="004011E2">
        <w:rPr>
          <w:rFonts w:asciiTheme="minorHAnsi" w:hAnsiTheme="minorHAnsi" w:cstheme="minorHAnsi"/>
        </w:rPr>
        <w:t xml:space="preserve">“ </w:t>
      </w:r>
      <w:r w:rsidRPr="004011E2">
        <w:rPr>
          <w:rFonts w:asciiTheme="minorHAnsi" w:hAnsiTheme="minorHAnsi" w:cstheme="minorHAnsi"/>
          <w:lang w:val="sr-Cyrl-BA"/>
        </w:rPr>
        <w:t>до</w:t>
      </w:r>
      <w:proofErr w:type="spellStart"/>
      <w:r w:rsidRPr="004011E2">
        <w:rPr>
          <w:rFonts w:asciiTheme="minorHAnsi" w:hAnsiTheme="minorHAnsi" w:cstheme="minorHAnsi"/>
        </w:rPr>
        <w:t>битак</w:t>
      </w:r>
      <w:proofErr w:type="spellEnd"/>
      <w:proofErr w:type="gramEnd"/>
      <w:r w:rsidRPr="004011E2">
        <w:rPr>
          <w:rFonts w:asciiTheme="minorHAnsi" w:hAnsiTheme="minorHAnsi" w:cstheme="minorHAnsi"/>
        </w:rPr>
        <w:t xml:space="preserve"> </w:t>
      </w:r>
      <w:proofErr w:type="spellStart"/>
      <w:r w:rsidRPr="004011E2">
        <w:rPr>
          <w:rFonts w:asciiTheme="minorHAnsi" w:hAnsiTheme="minorHAnsi" w:cstheme="minorHAnsi"/>
        </w:rPr>
        <w:t>од</w:t>
      </w:r>
      <w:proofErr w:type="spellEnd"/>
      <w:r w:rsidRPr="004011E2">
        <w:rPr>
          <w:rFonts w:asciiTheme="minorHAnsi" w:hAnsiTheme="minorHAnsi" w:cstheme="minorHAnsi"/>
        </w:rPr>
        <w:t xml:space="preserve"> </w:t>
      </w:r>
      <w:r w:rsidR="00C268DA">
        <w:rPr>
          <w:rFonts w:asciiTheme="minorHAnsi" w:hAnsiTheme="minorHAnsi" w:cstheme="minorHAnsi"/>
          <w:lang w:val="sr-Cyrl-BA"/>
        </w:rPr>
        <w:t>2</w:t>
      </w:r>
      <w:r w:rsidRPr="004011E2">
        <w:rPr>
          <w:rFonts w:asciiTheme="minorHAnsi" w:hAnsiTheme="minorHAnsi" w:cstheme="minorHAnsi"/>
          <w:lang w:val="sr-Cyrl-BA"/>
        </w:rPr>
        <w:t>,</w:t>
      </w:r>
      <w:r w:rsidR="00C268DA">
        <w:rPr>
          <w:rFonts w:asciiTheme="minorHAnsi" w:hAnsiTheme="minorHAnsi" w:cstheme="minorHAnsi"/>
          <w:lang w:val="sr-Cyrl-BA"/>
        </w:rPr>
        <w:t>9</w:t>
      </w:r>
      <w:r w:rsidRPr="004011E2">
        <w:rPr>
          <w:rFonts w:asciiTheme="minorHAnsi" w:hAnsiTheme="minorHAnsi" w:cstheme="minorHAnsi"/>
          <w:lang w:val="sr-Cyrl-BA"/>
        </w:rPr>
        <w:t>3</w:t>
      </w:r>
      <w:r w:rsidRPr="004011E2">
        <w:rPr>
          <w:rFonts w:asciiTheme="minorHAnsi" w:hAnsiTheme="minorHAnsi" w:cstheme="minorHAnsi"/>
        </w:rPr>
        <w:t xml:space="preserve"> </w:t>
      </w:r>
      <w:proofErr w:type="spellStart"/>
      <w:r w:rsidRPr="004011E2">
        <w:rPr>
          <w:rFonts w:asciiTheme="minorHAnsi" w:hAnsiTheme="minorHAnsi" w:cstheme="minorHAnsi"/>
        </w:rPr>
        <w:t>мил</w:t>
      </w:r>
      <w:proofErr w:type="spellEnd"/>
      <w:r w:rsidRPr="004011E2">
        <w:rPr>
          <w:rFonts w:asciiTheme="minorHAnsi" w:hAnsiTheme="minorHAnsi" w:cstheme="minorHAnsi"/>
        </w:rPr>
        <w:t>. КМ и ХЕ „</w:t>
      </w:r>
      <w:proofErr w:type="spellStart"/>
      <w:proofErr w:type="gramStart"/>
      <w:r w:rsidRPr="004011E2">
        <w:rPr>
          <w:rFonts w:asciiTheme="minorHAnsi" w:hAnsiTheme="minorHAnsi" w:cstheme="minorHAnsi"/>
        </w:rPr>
        <w:t>Бистрица</w:t>
      </w:r>
      <w:proofErr w:type="spellEnd"/>
      <w:r w:rsidRPr="004011E2">
        <w:rPr>
          <w:rFonts w:asciiTheme="minorHAnsi" w:hAnsiTheme="minorHAnsi" w:cstheme="minorHAnsi"/>
        </w:rPr>
        <w:t xml:space="preserve">“ </w:t>
      </w:r>
      <w:proofErr w:type="spellStart"/>
      <w:r w:rsidRPr="004011E2">
        <w:rPr>
          <w:rFonts w:asciiTheme="minorHAnsi" w:hAnsiTheme="minorHAnsi" w:cstheme="minorHAnsi"/>
        </w:rPr>
        <w:t>губитак</w:t>
      </w:r>
      <w:proofErr w:type="spellEnd"/>
      <w:proofErr w:type="gramEnd"/>
      <w:r w:rsidRPr="004011E2">
        <w:rPr>
          <w:rFonts w:asciiTheme="minorHAnsi" w:hAnsiTheme="minorHAnsi" w:cstheme="minorHAnsi"/>
        </w:rPr>
        <w:t xml:space="preserve"> </w:t>
      </w:r>
      <w:proofErr w:type="spellStart"/>
      <w:r w:rsidRPr="004011E2">
        <w:rPr>
          <w:rFonts w:asciiTheme="minorHAnsi" w:hAnsiTheme="minorHAnsi" w:cstheme="minorHAnsi"/>
        </w:rPr>
        <w:t>од</w:t>
      </w:r>
      <w:proofErr w:type="spellEnd"/>
      <w:r w:rsidRPr="004011E2">
        <w:rPr>
          <w:rFonts w:asciiTheme="minorHAnsi" w:hAnsiTheme="minorHAnsi" w:cstheme="minorHAnsi"/>
        </w:rPr>
        <w:t xml:space="preserve"> </w:t>
      </w:r>
      <w:r w:rsidR="00C268DA">
        <w:rPr>
          <w:rFonts w:asciiTheme="minorHAnsi" w:hAnsiTheme="minorHAnsi" w:cstheme="minorHAnsi"/>
          <w:lang w:val="sr-Cyrl-BA"/>
        </w:rPr>
        <w:t>814</w:t>
      </w:r>
      <w:r w:rsidRPr="004011E2">
        <w:rPr>
          <w:rFonts w:asciiTheme="minorHAnsi" w:hAnsiTheme="minorHAnsi" w:cstheme="minorHAnsi"/>
          <w:lang w:val="sr-Cyrl-BA"/>
        </w:rPr>
        <w:t xml:space="preserve"> </w:t>
      </w:r>
      <w:proofErr w:type="spellStart"/>
      <w:r w:rsidRPr="004011E2">
        <w:rPr>
          <w:rFonts w:asciiTheme="minorHAnsi" w:hAnsiTheme="minorHAnsi" w:cstheme="minorHAnsi"/>
          <w:lang w:val="sr-Cyrl-BA"/>
        </w:rPr>
        <w:t>хиљ</w:t>
      </w:r>
      <w:proofErr w:type="spellEnd"/>
      <w:r w:rsidRPr="004011E2">
        <w:rPr>
          <w:rFonts w:asciiTheme="minorHAnsi" w:hAnsiTheme="minorHAnsi" w:cstheme="minorHAnsi"/>
          <w:lang w:val="sr-Cyrl-BA"/>
        </w:rPr>
        <w:t>. КМ.</w:t>
      </w:r>
      <w:r w:rsidRPr="004011E2">
        <w:rPr>
          <w:rFonts w:ascii="Calibri" w:hAnsi="Calibri"/>
          <w:bCs/>
          <w:lang w:val="sr-Cyrl-BA"/>
        </w:rPr>
        <w:t xml:space="preserve"> </w:t>
      </w:r>
    </w:p>
    <w:p w14:paraId="0F350F73" w14:textId="77777777" w:rsidR="001A14AB" w:rsidRDefault="001A14AB" w:rsidP="001A14AB">
      <w:pPr>
        <w:ind w:firstLine="426"/>
        <w:jc w:val="both"/>
        <w:rPr>
          <w:rFonts w:ascii="Calibri" w:hAnsi="Calibri"/>
          <w:bCs/>
          <w:lang w:val="sr-Cyrl-BA"/>
        </w:rPr>
      </w:pPr>
    </w:p>
    <w:p w14:paraId="72F80AD3" w14:textId="77777777" w:rsidR="002F4BBA" w:rsidRDefault="002F4BBA" w:rsidP="002F4BBA">
      <w:pPr>
        <w:ind w:firstLine="426"/>
        <w:jc w:val="both"/>
        <w:rPr>
          <w:rFonts w:ascii="Calibri" w:hAnsi="Calibri"/>
          <w:bCs/>
          <w:lang w:val="sr-Cyrl-BA"/>
        </w:rPr>
      </w:pPr>
      <w:bookmarkStart w:id="15" w:name="_Hlk77672441"/>
    </w:p>
    <w:p w14:paraId="60936CAC" w14:textId="367EAB60" w:rsidR="002F4BBA" w:rsidRDefault="002F4BBA" w:rsidP="002F4BBA">
      <w:pPr>
        <w:ind w:firstLine="426"/>
        <w:jc w:val="both"/>
        <w:rPr>
          <w:rFonts w:ascii="Calibri" w:hAnsi="Calibri"/>
          <w:bCs/>
          <w:lang w:val="sr-Cyrl-RS"/>
        </w:rPr>
      </w:pPr>
      <w:r w:rsidRPr="004011E2">
        <w:rPr>
          <w:rFonts w:ascii="Calibri" w:hAnsi="Calibri"/>
          <w:bCs/>
          <w:lang w:val="sr-Cyrl-BA"/>
        </w:rPr>
        <w:t>ЗП „</w:t>
      </w:r>
      <w:proofErr w:type="spellStart"/>
      <w:r w:rsidRPr="004011E2">
        <w:rPr>
          <w:rFonts w:ascii="Calibri" w:hAnsi="Calibri"/>
          <w:bCs/>
          <w:lang w:val="sr-Cyrl-BA"/>
        </w:rPr>
        <w:t>РиТЕ</w:t>
      </w:r>
      <w:proofErr w:type="spellEnd"/>
      <w:r w:rsidRPr="004011E2">
        <w:rPr>
          <w:rFonts w:ascii="Calibri" w:hAnsi="Calibri"/>
          <w:bCs/>
          <w:lang w:val="sr-Cyrl-BA"/>
        </w:rPr>
        <w:t xml:space="preserve"> </w:t>
      </w:r>
      <w:proofErr w:type="spellStart"/>
      <w:r w:rsidRPr="004011E2">
        <w:rPr>
          <w:rFonts w:ascii="Calibri" w:hAnsi="Calibri"/>
          <w:bCs/>
          <w:lang w:val="sr-Cyrl-BA"/>
        </w:rPr>
        <w:t>Угљевик</w:t>
      </w:r>
      <w:proofErr w:type="spellEnd"/>
      <w:r w:rsidRPr="004011E2">
        <w:rPr>
          <w:rFonts w:ascii="Calibri" w:hAnsi="Calibri"/>
          <w:bCs/>
          <w:lang w:val="sr-Cyrl-BA"/>
        </w:rPr>
        <w:t>“ је исказало консолидовани добитак од</w:t>
      </w:r>
      <w:r w:rsidRPr="00771A0E">
        <w:rPr>
          <w:rFonts w:ascii="Calibri" w:hAnsi="Calibri"/>
          <w:bCs/>
          <w:lang w:val="sr-Cyrl-BA"/>
        </w:rPr>
        <w:t xml:space="preserve"> </w:t>
      </w:r>
      <w:r w:rsidR="00C268DA">
        <w:rPr>
          <w:rFonts w:ascii="Calibri" w:hAnsi="Calibri"/>
          <w:bCs/>
          <w:lang w:val="sr-Cyrl-BA"/>
        </w:rPr>
        <w:t>461</w:t>
      </w:r>
      <w:r>
        <w:rPr>
          <w:rFonts w:ascii="Calibri" w:hAnsi="Calibri"/>
          <w:bCs/>
          <w:lang w:val="sr-Cyrl-BA"/>
        </w:rPr>
        <w:t xml:space="preserve"> </w:t>
      </w:r>
      <w:proofErr w:type="spellStart"/>
      <w:r>
        <w:rPr>
          <w:rFonts w:ascii="Calibri" w:hAnsi="Calibri"/>
          <w:bCs/>
          <w:lang w:val="sr-Cyrl-BA"/>
        </w:rPr>
        <w:t>хиљ</w:t>
      </w:r>
      <w:proofErr w:type="spellEnd"/>
      <w:r>
        <w:rPr>
          <w:rFonts w:ascii="Calibri" w:hAnsi="Calibri"/>
          <w:bCs/>
          <w:lang w:val="sr-Cyrl-BA"/>
        </w:rPr>
        <w:t>. КМ (ЗП „</w:t>
      </w:r>
      <w:proofErr w:type="spellStart"/>
      <w:r>
        <w:rPr>
          <w:rFonts w:ascii="Calibri" w:hAnsi="Calibri"/>
          <w:bCs/>
          <w:lang w:val="sr-Cyrl-BA"/>
        </w:rPr>
        <w:t>РиТЕ</w:t>
      </w:r>
      <w:proofErr w:type="spellEnd"/>
      <w:r>
        <w:rPr>
          <w:rFonts w:ascii="Calibri" w:hAnsi="Calibri"/>
          <w:bCs/>
          <w:lang w:val="sr-Cyrl-BA"/>
        </w:rPr>
        <w:t xml:space="preserve"> </w:t>
      </w:r>
      <w:proofErr w:type="spellStart"/>
      <w:r>
        <w:rPr>
          <w:rFonts w:ascii="Calibri" w:hAnsi="Calibri"/>
          <w:bCs/>
          <w:lang w:val="sr-Cyrl-BA"/>
        </w:rPr>
        <w:t>Угљевик</w:t>
      </w:r>
      <w:proofErr w:type="spellEnd"/>
      <w:r>
        <w:rPr>
          <w:rFonts w:ascii="Calibri" w:hAnsi="Calibri"/>
          <w:bCs/>
          <w:lang w:val="sr-Cyrl-BA"/>
        </w:rPr>
        <w:t>“ добитак</w:t>
      </w:r>
      <w:r w:rsidRPr="00771A0E">
        <w:rPr>
          <w:rFonts w:ascii="Calibri" w:hAnsi="Calibri"/>
          <w:bCs/>
          <w:lang w:val="sr-Cyrl-BA"/>
        </w:rPr>
        <w:t xml:space="preserve"> у износу </w:t>
      </w:r>
      <w:r w:rsidR="00C268DA">
        <w:rPr>
          <w:rFonts w:ascii="Calibri" w:hAnsi="Calibri"/>
          <w:bCs/>
          <w:lang w:val="sr-Cyrl-BA"/>
        </w:rPr>
        <w:t>574</w:t>
      </w:r>
      <w:r>
        <w:rPr>
          <w:rFonts w:ascii="Calibri" w:hAnsi="Calibri"/>
          <w:bCs/>
          <w:lang w:val="sr-Cyrl-BA"/>
        </w:rPr>
        <w:t xml:space="preserve"> </w:t>
      </w:r>
      <w:proofErr w:type="spellStart"/>
      <w:r>
        <w:rPr>
          <w:rFonts w:ascii="Calibri" w:hAnsi="Calibri"/>
          <w:bCs/>
          <w:lang w:val="sr-Cyrl-BA"/>
        </w:rPr>
        <w:t>хиљ</w:t>
      </w:r>
      <w:proofErr w:type="spellEnd"/>
      <w:r>
        <w:rPr>
          <w:rFonts w:ascii="Calibri" w:hAnsi="Calibri"/>
          <w:bCs/>
          <w:lang w:val="sr-Cyrl-BA"/>
        </w:rPr>
        <w:t xml:space="preserve">. КМ и </w:t>
      </w:r>
      <w:r w:rsidRPr="00771A0E">
        <w:rPr>
          <w:rFonts w:ascii="Calibri" w:hAnsi="Calibri"/>
          <w:bCs/>
          <w:lang w:val="sr-Cyrl-BA"/>
        </w:rPr>
        <w:t xml:space="preserve"> „Термо Нов</w:t>
      </w:r>
      <w:r>
        <w:rPr>
          <w:rFonts w:ascii="Calibri" w:hAnsi="Calibri"/>
          <w:bCs/>
          <w:lang w:val="sr-Cyrl-BA"/>
        </w:rPr>
        <w:t>а</w:t>
      </w:r>
      <w:r w:rsidRPr="00771A0E">
        <w:rPr>
          <w:rFonts w:ascii="Calibri" w:hAnsi="Calibri"/>
          <w:bCs/>
          <w:lang w:val="sr-Cyrl-BA"/>
        </w:rPr>
        <w:t xml:space="preserve">“ </w:t>
      </w:r>
      <w:proofErr w:type="spellStart"/>
      <w:r w:rsidRPr="00771A0E">
        <w:rPr>
          <w:rFonts w:ascii="Calibri" w:hAnsi="Calibri"/>
          <w:bCs/>
          <w:lang w:val="sr-Cyrl-BA"/>
        </w:rPr>
        <w:t>д.о.о</w:t>
      </w:r>
      <w:proofErr w:type="spellEnd"/>
      <w:r w:rsidRPr="00771A0E">
        <w:rPr>
          <w:rFonts w:ascii="Calibri" w:hAnsi="Calibri"/>
          <w:bCs/>
          <w:lang w:val="sr-Cyrl-BA"/>
        </w:rPr>
        <w:t xml:space="preserve">. </w:t>
      </w:r>
      <w:r>
        <w:rPr>
          <w:rFonts w:ascii="Calibri" w:hAnsi="Calibri"/>
          <w:bCs/>
          <w:lang w:val="sr-Cyrl-BA"/>
        </w:rPr>
        <w:t xml:space="preserve">губитак од </w:t>
      </w:r>
      <w:r w:rsidR="00C268DA">
        <w:rPr>
          <w:rFonts w:ascii="Calibri" w:hAnsi="Calibri"/>
          <w:bCs/>
          <w:lang w:val="sr-Cyrl-BA"/>
        </w:rPr>
        <w:t>11</w:t>
      </w:r>
      <w:r>
        <w:rPr>
          <w:rFonts w:ascii="Calibri" w:hAnsi="Calibri"/>
          <w:bCs/>
          <w:lang w:val="sr-Cyrl-BA"/>
        </w:rPr>
        <w:t xml:space="preserve">3 </w:t>
      </w:r>
      <w:proofErr w:type="spellStart"/>
      <w:r>
        <w:rPr>
          <w:rFonts w:ascii="Calibri" w:hAnsi="Calibri"/>
          <w:bCs/>
          <w:lang w:val="sr-Cyrl-BA"/>
        </w:rPr>
        <w:t>хиљ</w:t>
      </w:r>
      <w:proofErr w:type="spellEnd"/>
      <w:r>
        <w:rPr>
          <w:rFonts w:ascii="Calibri" w:hAnsi="Calibri"/>
          <w:bCs/>
          <w:lang w:val="sr-Cyrl-BA"/>
        </w:rPr>
        <w:t>. КМ).</w:t>
      </w:r>
      <w:r>
        <w:rPr>
          <w:rFonts w:ascii="Calibri" w:hAnsi="Calibri"/>
          <w:bCs/>
        </w:rPr>
        <w:t xml:space="preserve"> </w:t>
      </w:r>
    </w:p>
    <w:p w14:paraId="4868D29E" w14:textId="77777777" w:rsidR="001A14AB" w:rsidRDefault="001A14AB" w:rsidP="001A14AB">
      <w:pPr>
        <w:ind w:firstLine="450"/>
        <w:jc w:val="both"/>
        <w:rPr>
          <w:rFonts w:asciiTheme="minorHAnsi" w:hAnsiTheme="minorHAnsi" w:cstheme="minorHAnsi"/>
          <w:lang w:val="sr-Cyrl-BA"/>
        </w:rPr>
      </w:pPr>
    </w:p>
    <w:bookmarkEnd w:id="15"/>
    <w:p w14:paraId="146E9751" w14:textId="6851442B" w:rsidR="00C268DA" w:rsidRDefault="00C268DA" w:rsidP="00C268DA">
      <w:pPr>
        <w:ind w:firstLine="426"/>
        <w:jc w:val="both"/>
        <w:rPr>
          <w:rFonts w:asciiTheme="minorHAnsi" w:hAnsiTheme="minorHAnsi" w:cstheme="minorHAnsi"/>
        </w:rPr>
      </w:pPr>
      <w:proofErr w:type="spellStart"/>
      <w:r w:rsidRPr="00AE122E">
        <w:rPr>
          <w:rFonts w:asciiTheme="minorHAnsi" w:hAnsiTheme="minorHAnsi" w:cstheme="minorHAnsi"/>
        </w:rPr>
        <w:t>Електродистрибутивна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предузећа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су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остварила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до</w:t>
      </w:r>
      <w:proofErr w:type="spellStart"/>
      <w:r w:rsidRPr="00AE122E">
        <w:rPr>
          <w:rFonts w:asciiTheme="minorHAnsi" w:hAnsiTheme="minorHAnsi" w:cstheme="minorHAnsi"/>
        </w:rPr>
        <w:t>битак</w:t>
      </w:r>
      <w:proofErr w:type="spellEnd"/>
      <w:r w:rsidRPr="00AE122E">
        <w:rPr>
          <w:rFonts w:asciiTheme="minorHAnsi" w:hAnsiTheme="minorHAnsi" w:cstheme="minorHAnsi"/>
        </w:rPr>
        <w:t xml:space="preserve"> у </w:t>
      </w:r>
      <w:proofErr w:type="spellStart"/>
      <w:r w:rsidRPr="00AE122E">
        <w:rPr>
          <w:rFonts w:asciiTheme="minorHAnsi" w:hAnsiTheme="minorHAnsi" w:cstheme="minorHAnsi"/>
        </w:rPr>
        <w:t>пословању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који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укупно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износи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6,48</w:t>
      </w:r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мил</w:t>
      </w:r>
      <w:proofErr w:type="spellEnd"/>
      <w:r w:rsidRPr="00AE122E">
        <w:rPr>
          <w:rFonts w:asciiTheme="minorHAnsi" w:hAnsiTheme="minorHAnsi" w:cstheme="minorHAnsi"/>
        </w:rPr>
        <w:t xml:space="preserve">. КМ и </w:t>
      </w:r>
      <w:proofErr w:type="spellStart"/>
      <w:r w:rsidRPr="00AE122E">
        <w:rPr>
          <w:rFonts w:asciiTheme="minorHAnsi" w:hAnsiTheme="minorHAnsi" w:cstheme="minorHAnsi"/>
        </w:rPr>
        <w:t>то</w:t>
      </w:r>
      <w:proofErr w:type="spellEnd"/>
      <w:r w:rsidRPr="00AE122E">
        <w:rPr>
          <w:rFonts w:asciiTheme="minorHAnsi" w:hAnsiTheme="minorHAnsi" w:cstheme="minorHAnsi"/>
        </w:rPr>
        <w:t>: ЗП „</w:t>
      </w:r>
      <w:proofErr w:type="spellStart"/>
      <w:proofErr w:type="gramStart"/>
      <w:r w:rsidRPr="00AE122E">
        <w:rPr>
          <w:rFonts w:asciiTheme="minorHAnsi" w:hAnsiTheme="minorHAnsi" w:cstheme="minorHAnsi"/>
        </w:rPr>
        <w:t>Електрокрајина</w:t>
      </w:r>
      <w:proofErr w:type="spellEnd"/>
      <w:r w:rsidRPr="00AE122E">
        <w:rPr>
          <w:rFonts w:asciiTheme="minorHAnsi" w:hAnsiTheme="minorHAnsi" w:cstheme="minorHAnsi"/>
        </w:rPr>
        <w:t xml:space="preserve">“ </w:t>
      </w:r>
      <w:proofErr w:type="spellStart"/>
      <w:r w:rsidRPr="00AE122E">
        <w:rPr>
          <w:rFonts w:asciiTheme="minorHAnsi" w:hAnsiTheme="minorHAnsi" w:cstheme="minorHAnsi"/>
        </w:rPr>
        <w:t>је</w:t>
      </w:r>
      <w:proofErr w:type="spellEnd"/>
      <w:proofErr w:type="gram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исказала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нето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до</w:t>
      </w:r>
      <w:proofErr w:type="spellStart"/>
      <w:r w:rsidRPr="00AE122E">
        <w:rPr>
          <w:rFonts w:asciiTheme="minorHAnsi" w:hAnsiTheme="minorHAnsi" w:cstheme="minorHAnsi"/>
        </w:rPr>
        <w:t>битак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од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605</w:t>
      </w:r>
      <w:r w:rsidRPr="00AE122E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  <w:lang w:val="sr-Cyrl-BA"/>
        </w:rPr>
        <w:t>хиљ</w:t>
      </w:r>
      <w:proofErr w:type="spellEnd"/>
      <w:r w:rsidRPr="00AE122E">
        <w:rPr>
          <w:rFonts w:asciiTheme="minorHAnsi" w:hAnsiTheme="minorHAnsi" w:cstheme="minorHAnsi"/>
        </w:rPr>
        <w:t>. КМ, ЗП „</w:t>
      </w:r>
      <w:proofErr w:type="spellStart"/>
      <w:r w:rsidRPr="00AE122E">
        <w:rPr>
          <w:rFonts w:asciiTheme="minorHAnsi" w:hAnsiTheme="minorHAnsi" w:cstheme="minorHAnsi"/>
        </w:rPr>
        <w:t>Електро-</w:t>
      </w:r>
      <w:proofErr w:type="gramStart"/>
      <w:r w:rsidRPr="00AE122E">
        <w:rPr>
          <w:rFonts w:asciiTheme="minorHAnsi" w:hAnsiTheme="minorHAnsi" w:cstheme="minorHAnsi"/>
        </w:rPr>
        <w:t>Добој</w:t>
      </w:r>
      <w:proofErr w:type="spellEnd"/>
      <w:r w:rsidRPr="00AE122E">
        <w:rPr>
          <w:rFonts w:asciiTheme="minorHAnsi" w:hAnsiTheme="minorHAnsi" w:cstheme="minorHAnsi"/>
        </w:rPr>
        <w:t xml:space="preserve">“ </w:t>
      </w:r>
      <w:proofErr w:type="spellStart"/>
      <w:r w:rsidRPr="00AE122E">
        <w:rPr>
          <w:rFonts w:asciiTheme="minorHAnsi" w:hAnsiTheme="minorHAnsi" w:cstheme="minorHAnsi"/>
        </w:rPr>
        <w:t>је</w:t>
      </w:r>
      <w:proofErr w:type="spellEnd"/>
      <w:proofErr w:type="gram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пословао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позитивно</w:t>
      </w:r>
      <w:proofErr w:type="spellEnd"/>
      <w:r w:rsidRPr="00AE122E">
        <w:rPr>
          <w:rFonts w:asciiTheme="minorHAnsi" w:hAnsiTheme="minorHAnsi" w:cstheme="minorHAnsi"/>
        </w:rPr>
        <w:t xml:space="preserve"> у </w:t>
      </w:r>
      <w:proofErr w:type="spellStart"/>
      <w:r w:rsidRPr="00AE122E">
        <w:rPr>
          <w:rFonts w:asciiTheme="minorHAnsi" w:hAnsiTheme="minorHAnsi" w:cstheme="minorHAnsi"/>
        </w:rPr>
        <w:t>износу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од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68</w:t>
      </w:r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хиљ</w:t>
      </w:r>
      <w:proofErr w:type="spellEnd"/>
      <w:r w:rsidRPr="00AE122E">
        <w:rPr>
          <w:rFonts w:asciiTheme="minorHAnsi" w:hAnsiTheme="minorHAnsi" w:cstheme="minorHAnsi"/>
        </w:rPr>
        <w:t>. КМ, ЗЕДП „</w:t>
      </w:r>
      <w:proofErr w:type="spellStart"/>
      <w:r w:rsidRPr="00AE122E">
        <w:rPr>
          <w:rFonts w:asciiTheme="minorHAnsi" w:hAnsiTheme="minorHAnsi" w:cstheme="minorHAnsi"/>
        </w:rPr>
        <w:t>Електро-</w:t>
      </w:r>
      <w:proofErr w:type="gramStart"/>
      <w:r w:rsidRPr="00AE122E">
        <w:rPr>
          <w:rFonts w:asciiTheme="minorHAnsi" w:hAnsiTheme="minorHAnsi" w:cstheme="minorHAnsi"/>
        </w:rPr>
        <w:t>Бијељина</w:t>
      </w:r>
      <w:proofErr w:type="spellEnd"/>
      <w:r w:rsidRPr="00AE122E">
        <w:rPr>
          <w:rFonts w:asciiTheme="minorHAnsi" w:hAnsiTheme="minorHAnsi" w:cstheme="minorHAnsi"/>
        </w:rPr>
        <w:t xml:space="preserve">“ </w:t>
      </w:r>
      <w:proofErr w:type="spellStart"/>
      <w:r w:rsidRPr="00AE122E">
        <w:rPr>
          <w:rFonts w:asciiTheme="minorHAnsi" w:hAnsiTheme="minorHAnsi" w:cstheme="minorHAnsi"/>
        </w:rPr>
        <w:t>је</w:t>
      </w:r>
      <w:proofErr w:type="spellEnd"/>
      <w:proofErr w:type="gram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остварила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консолидовани до</w:t>
      </w:r>
      <w:proofErr w:type="spellStart"/>
      <w:r w:rsidRPr="00AE122E">
        <w:rPr>
          <w:rFonts w:asciiTheme="minorHAnsi" w:hAnsiTheme="minorHAnsi" w:cstheme="minorHAnsi"/>
        </w:rPr>
        <w:t>битак</w:t>
      </w:r>
      <w:proofErr w:type="spellEnd"/>
      <w:r w:rsidRPr="00AE122E">
        <w:rPr>
          <w:rFonts w:asciiTheme="minorHAnsi" w:hAnsiTheme="minorHAnsi" w:cstheme="minorHAnsi"/>
        </w:rPr>
        <w:t xml:space="preserve"> у </w:t>
      </w:r>
      <w:proofErr w:type="spellStart"/>
      <w:r w:rsidRPr="00AE122E">
        <w:rPr>
          <w:rFonts w:asciiTheme="minorHAnsi" w:hAnsiTheme="minorHAnsi" w:cstheme="minorHAnsi"/>
        </w:rPr>
        <w:t>износу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од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 xml:space="preserve">1,24 </w:t>
      </w:r>
      <w:proofErr w:type="spellStart"/>
      <w:r>
        <w:rPr>
          <w:rFonts w:asciiTheme="minorHAnsi" w:hAnsiTheme="minorHAnsi" w:cstheme="minorHAnsi"/>
          <w:lang w:val="sr-Cyrl-BA"/>
        </w:rPr>
        <w:t>мил</w:t>
      </w:r>
      <w:proofErr w:type="spellEnd"/>
      <w:r w:rsidRPr="00AE122E">
        <w:rPr>
          <w:rFonts w:asciiTheme="minorHAnsi" w:hAnsiTheme="minorHAnsi" w:cstheme="minorHAnsi"/>
        </w:rPr>
        <w:t>. КМ</w:t>
      </w:r>
      <w:r w:rsidR="00B21F4E">
        <w:rPr>
          <w:rFonts w:asciiTheme="minorHAnsi" w:hAnsiTheme="minorHAnsi" w:cstheme="minorHAnsi"/>
          <w:lang w:val="sr-Cyrl-BA"/>
        </w:rPr>
        <w:t xml:space="preserve"> (</w:t>
      </w:r>
      <w:r w:rsidR="00B21F4E" w:rsidRPr="00AE122E">
        <w:rPr>
          <w:rFonts w:asciiTheme="minorHAnsi" w:hAnsiTheme="minorHAnsi" w:cstheme="minorHAnsi"/>
        </w:rPr>
        <w:t>ЗЕДП „</w:t>
      </w:r>
      <w:proofErr w:type="spellStart"/>
      <w:r w:rsidR="00B21F4E" w:rsidRPr="00AE122E">
        <w:rPr>
          <w:rFonts w:asciiTheme="minorHAnsi" w:hAnsiTheme="minorHAnsi" w:cstheme="minorHAnsi"/>
        </w:rPr>
        <w:t>Електро-</w:t>
      </w:r>
      <w:proofErr w:type="gramStart"/>
      <w:r w:rsidR="00B21F4E" w:rsidRPr="00AE122E">
        <w:rPr>
          <w:rFonts w:asciiTheme="minorHAnsi" w:hAnsiTheme="minorHAnsi" w:cstheme="minorHAnsi"/>
        </w:rPr>
        <w:t>Бијељина</w:t>
      </w:r>
      <w:proofErr w:type="spellEnd"/>
      <w:r w:rsidR="00B21F4E" w:rsidRPr="00AE122E">
        <w:rPr>
          <w:rFonts w:asciiTheme="minorHAnsi" w:hAnsiTheme="minorHAnsi" w:cstheme="minorHAnsi"/>
        </w:rPr>
        <w:t>“</w:t>
      </w:r>
      <w:r w:rsidR="00B21F4E">
        <w:rPr>
          <w:rFonts w:asciiTheme="minorHAnsi" w:hAnsiTheme="minorHAnsi" w:cstheme="minorHAnsi"/>
          <w:lang w:val="sr-Cyrl-BA"/>
        </w:rPr>
        <w:t xml:space="preserve"> је</w:t>
      </w:r>
      <w:proofErr w:type="gramEnd"/>
      <w:r w:rsidR="00B21F4E">
        <w:rPr>
          <w:rFonts w:asciiTheme="minorHAnsi" w:hAnsiTheme="minorHAnsi" w:cstheme="minorHAnsi"/>
          <w:lang w:val="sr-Cyrl-BA"/>
        </w:rPr>
        <w:t xml:space="preserve"> исказала нето добит у износу од 1,24 </w:t>
      </w:r>
      <w:proofErr w:type="spellStart"/>
      <w:r w:rsidR="00B21F4E">
        <w:rPr>
          <w:rFonts w:asciiTheme="minorHAnsi" w:hAnsiTheme="minorHAnsi" w:cstheme="minorHAnsi"/>
          <w:lang w:val="sr-Cyrl-BA"/>
        </w:rPr>
        <w:t>мил</w:t>
      </w:r>
      <w:proofErr w:type="spellEnd"/>
      <w:r w:rsidR="00B21F4E">
        <w:rPr>
          <w:rFonts w:asciiTheme="minorHAnsi" w:hAnsiTheme="minorHAnsi" w:cstheme="minorHAnsi"/>
          <w:lang w:val="sr-Cyrl-BA"/>
        </w:rPr>
        <w:t xml:space="preserve">. КМ и „ОИЕ Зворник“ нето губитак од 0,7 </w:t>
      </w:r>
      <w:proofErr w:type="spellStart"/>
      <w:r w:rsidR="00B21F4E">
        <w:rPr>
          <w:rFonts w:asciiTheme="minorHAnsi" w:hAnsiTheme="minorHAnsi" w:cstheme="minorHAnsi"/>
          <w:lang w:val="sr-Cyrl-BA"/>
        </w:rPr>
        <w:t>хиљ</w:t>
      </w:r>
      <w:proofErr w:type="spellEnd"/>
      <w:r w:rsidR="00B21F4E">
        <w:rPr>
          <w:rFonts w:asciiTheme="minorHAnsi" w:hAnsiTheme="minorHAnsi" w:cstheme="minorHAnsi"/>
          <w:lang w:val="sr-Cyrl-BA"/>
        </w:rPr>
        <w:t>. КМ)</w:t>
      </w:r>
      <w:r w:rsidRPr="00AE122E">
        <w:rPr>
          <w:rFonts w:asciiTheme="minorHAnsi" w:hAnsiTheme="minorHAnsi" w:cstheme="minorHAnsi"/>
        </w:rPr>
        <w:t>, ЗП „</w:t>
      </w:r>
      <w:proofErr w:type="spellStart"/>
      <w:r w:rsidRPr="00AE122E">
        <w:rPr>
          <w:rFonts w:asciiTheme="minorHAnsi" w:hAnsiTheme="minorHAnsi" w:cstheme="minorHAnsi"/>
        </w:rPr>
        <w:t>Електродистрибуција</w:t>
      </w:r>
      <w:proofErr w:type="spellEnd"/>
      <w:r>
        <w:rPr>
          <w:rFonts w:asciiTheme="minorHAnsi" w:hAnsiTheme="minorHAnsi" w:cstheme="minorHAnsi"/>
          <w:lang w:val="sr-Cyrl-BA"/>
        </w:rPr>
        <w:t xml:space="preserve"> Пале</w:t>
      </w:r>
      <w:r w:rsidRPr="00AE122E">
        <w:rPr>
          <w:rFonts w:asciiTheme="minorHAnsi" w:hAnsiTheme="minorHAnsi" w:cstheme="minorHAnsi"/>
        </w:rPr>
        <w:t xml:space="preserve">“ </w:t>
      </w:r>
      <w:proofErr w:type="spellStart"/>
      <w:r w:rsidRPr="00AE122E">
        <w:rPr>
          <w:rFonts w:asciiTheme="minorHAnsi" w:hAnsiTheme="minorHAnsi" w:cstheme="minorHAnsi"/>
        </w:rPr>
        <w:t>а.д</w:t>
      </w:r>
      <w:proofErr w:type="spellEnd"/>
      <w:r w:rsidRPr="00AE122E">
        <w:rPr>
          <w:rFonts w:asciiTheme="minorHAnsi" w:hAnsiTheme="minorHAnsi" w:cstheme="minorHAnsi"/>
        </w:rPr>
        <w:t xml:space="preserve">. </w:t>
      </w:r>
      <w:proofErr w:type="spellStart"/>
      <w:r w:rsidRPr="00AE122E">
        <w:rPr>
          <w:rFonts w:asciiTheme="minorHAnsi" w:hAnsiTheme="minorHAnsi" w:cstheme="minorHAnsi"/>
        </w:rPr>
        <w:t>Пале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 xml:space="preserve">је остварила консолидовани </w:t>
      </w:r>
      <w:proofErr w:type="spellStart"/>
      <w:r w:rsidRPr="00AE122E">
        <w:rPr>
          <w:rFonts w:asciiTheme="minorHAnsi" w:hAnsiTheme="minorHAnsi" w:cstheme="minorHAnsi"/>
        </w:rPr>
        <w:t>добитак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од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4,36</w:t>
      </w:r>
      <w:r w:rsidRPr="00AE122E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  <w:lang w:val="sr-Cyrl-BA"/>
        </w:rPr>
        <w:t>мил</w:t>
      </w:r>
      <w:proofErr w:type="spellEnd"/>
      <w:r w:rsidRPr="00AE122E">
        <w:rPr>
          <w:rFonts w:asciiTheme="minorHAnsi" w:hAnsiTheme="minorHAnsi" w:cstheme="minorHAnsi"/>
        </w:rPr>
        <w:t xml:space="preserve">. КМ </w:t>
      </w:r>
      <w:r w:rsidR="00803044">
        <w:rPr>
          <w:rFonts w:asciiTheme="minorHAnsi" w:hAnsiTheme="minorHAnsi" w:cstheme="minorHAnsi"/>
        </w:rPr>
        <w:t>(</w:t>
      </w:r>
      <w:r w:rsidR="00803044" w:rsidRPr="00AE122E">
        <w:rPr>
          <w:rFonts w:asciiTheme="minorHAnsi" w:hAnsiTheme="minorHAnsi" w:cstheme="minorHAnsi"/>
        </w:rPr>
        <w:t>ЗП „</w:t>
      </w:r>
      <w:proofErr w:type="spellStart"/>
      <w:r w:rsidR="00803044" w:rsidRPr="00AE122E">
        <w:rPr>
          <w:rFonts w:asciiTheme="minorHAnsi" w:hAnsiTheme="minorHAnsi" w:cstheme="minorHAnsi"/>
        </w:rPr>
        <w:t>Електродистрибуција</w:t>
      </w:r>
      <w:proofErr w:type="spellEnd"/>
      <w:r w:rsidR="00803044">
        <w:rPr>
          <w:rFonts w:asciiTheme="minorHAnsi" w:hAnsiTheme="minorHAnsi" w:cstheme="minorHAnsi"/>
          <w:lang w:val="sr-Cyrl-BA"/>
        </w:rPr>
        <w:t xml:space="preserve"> </w:t>
      </w:r>
      <w:proofErr w:type="gramStart"/>
      <w:r w:rsidR="00803044">
        <w:rPr>
          <w:rFonts w:asciiTheme="minorHAnsi" w:hAnsiTheme="minorHAnsi" w:cstheme="minorHAnsi"/>
          <w:lang w:val="sr-Cyrl-BA"/>
        </w:rPr>
        <w:t>Пале</w:t>
      </w:r>
      <w:r w:rsidR="00803044" w:rsidRPr="00AE122E">
        <w:rPr>
          <w:rFonts w:asciiTheme="minorHAnsi" w:hAnsiTheme="minorHAnsi" w:cstheme="minorHAnsi"/>
        </w:rPr>
        <w:t xml:space="preserve">“ </w:t>
      </w:r>
      <w:r w:rsidR="00803044">
        <w:rPr>
          <w:rFonts w:asciiTheme="minorHAnsi" w:hAnsiTheme="minorHAnsi" w:cstheme="minorHAnsi"/>
          <w:lang w:val="sr-Cyrl-BA"/>
        </w:rPr>
        <w:t>нето</w:t>
      </w:r>
      <w:proofErr w:type="gramEnd"/>
      <w:r w:rsidR="00803044">
        <w:rPr>
          <w:rFonts w:asciiTheme="minorHAnsi" w:hAnsiTheme="minorHAnsi" w:cstheme="minorHAnsi"/>
          <w:lang w:val="sr-Cyrl-BA"/>
        </w:rPr>
        <w:t xml:space="preserve"> добит у износу од </w:t>
      </w:r>
      <w:r w:rsidR="001E07FD">
        <w:rPr>
          <w:rFonts w:asciiTheme="minorHAnsi" w:hAnsiTheme="minorHAnsi" w:cstheme="minorHAnsi"/>
          <w:lang w:val="sr-Cyrl-BA"/>
        </w:rPr>
        <w:t xml:space="preserve">3,6 </w:t>
      </w:r>
      <w:proofErr w:type="spellStart"/>
      <w:r w:rsidR="001E07FD">
        <w:rPr>
          <w:rFonts w:asciiTheme="minorHAnsi" w:hAnsiTheme="minorHAnsi" w:cstheme="minorHAnsi"/>
          <w:lang w:val="sr-Cyrl-BA"/>
        </w:rPr>
        <w:t>мил</w:t>
      </w:r>
      <w:proofErr w:type="spellEnd"/>
      <w:r w:rsidR="001E07FD">
        <w:rPr>
          <w:rFonts w:asciiTheme="minorHAnsi" w:hAnsiTheme="minorHAnsi" w:cstheme="minorHAnsi"/>
          <w:lang w:val="sr-Cyrl-BA"/>
        </w:rPr>
        <w:t>. КМ и „</w:t>
      </w:r>
      <w:proofErr w:type="spellStart"/>
      <w:r w:rsidR="001E07FD">
        <w:rPr>
          <w:rFonts w:asciiTheme="minorHAnsi" w:hAnsiTheme="minorHAnsi" w:cstheme="minorHAnsi"/>
          <w:lang w:val="sr-Cyrl-BA"/>
        </w:rPr>
        <w:t>Богатићи</w:t>
      </w:r>
      <w:proofErr w:type="spellEnd"/>
      <w:r w:rsidR="001E07FD">
        <w:rPr>
          <w:rFonts w:asciiTheme="minorHAnsi" w:hAnsiTheme="minorHAnsi" w:cstheme="minorHAnsi"/>
          <w:lang w:val="sr-Cyrl-BA"/>
        </w:rPr>
        <w:t xml:space="preserve"> и Месићи</w:t>
      </w:r>
      <w:r w:rsidR="001E07FD">
        <w:rPr>
          <w:rFonts w:asciiTheme="minorHAnsi" w:hAnsiTheme="minorHAnsi" w:cstheme="minorHAnsi"/>
          <w:lang w:val="sr-Cyrl-BA"/>
        </w:rPr>
        <w:t>“</w:t>
      </w:r>
      <w:r w:rsidR="001E07FD">
        <w:rPr>
          <w:rFonts w:asciiTheme="minorHAnsi" w:hAnsiTheme="minorHAnsi" w:cstheme="minorHAnsi"/>
          <w:lang w:val="sr-Cyrl-BA"/>
        </w:rPr>
        <w:t xml:space="preserve"> нето добит од 763 </w:t>
      </w:r>
      <w:proofErr w:type="spellStart"/>
      <w:r w:rsidR="001E07FD">
        <w:rPr>
          <w:rFonts w:asciiTheme="minorHAnsi" w:hAnsiTheme="minorHAnsi" w:cstheme="minorHAnsi"/>
          <w:lang w:val="sr-Cyrl-BA"/>
        </w:rPr>
        <w:t>хиљ</w:t>
      </w:r>
      <w:proofErr w:type="spellEnd"/>
      <w:r w:rsidR="001E07FD">
        <w:rPr>
          <w:rFonts w:asciiTheme="minorHAnsi" w:hAnsiTheme="minorHAnsi" w:cstheme="minorHAnsi"/>
          <w:lang w:val="sr-Cyrl-BA"/>
        </w:rPr>
        <w:t>. КМ)</w:t>
      </w:r>
      <w:r w:rsidR="001E07FD" w:rsidRPr="00AE122E">
        <w:rPr>
          <w:rFonts w:asciiTheme="minorHAnsi" w:hAnsiTheme="minorHAnsi" w:cstheme="minorHAnsi"/>
        </w:rPr>
        <w:t xml:space="preserve"> </w:t>
      </w:r>
      <w:r w:rsidRPr="00AE122E">
        <w:rPr>
          <w:rFonts w:asciiTheme="minorHAnsi" w:hAnsiTheme="minorHAnsi" w:cstheme="minorHAnsi"/>
        </w:rPr>
        <w:t>и ЗП „</w:t>
      </w:r>
      <w:proofErr w:type="spellStart"/>
      <w:r w:rsidRPr="00AE122E">
        <w:rPr>
          <w:rFonts w:asciiTheme="minorHAnsi" w:hAnsiTheme="minorHAnsi" w:cstheme="minorHAnsi"/>
        </w:rPr>
        <w:t>Електро-Xерцеговина</w:t>
      </w:r>
      <w:proofErr w:type="spellEnd"/>
      <w:r w:rsidRPr="00AE122E">
        <w:rPr>
          <w:rFonts w:asciiTheme="minorHAnsi" w:hAnsiTheme="minorHAnsi" w:cstheme="minorHAnsi"/>
        </w:rPr>
        <w:t xml:space="preserve">“ </w:t>
      </w:r>
      <w:r>
        <w:rPr>
          <w:rFonts w:asciiTheme="minorHAnsi" w:hAnsiTheme="minorHAnsi" w:cstheme="minorHAnsi"/>
          <w:lang w:val="sr-Cyrl-BA"/>
        </w:rPr>
        <w:t>до</w:t>
      </w:r>
      <w:proofErr w:type="spellStart"/>
      <w:r w:rsidRPr="00AE122E">
        <w:rPr>
          <w:rFonts w:asciiTheme="minorHAnsi" w:hAnsiTheme="minorHAnsi" w:cstheme="minorHAnsi"/>
        </w:rPr>
        <w:t>битак</w:t>
      </w:r>
      <w:proofErr w:type="spellEnd"/>
      <w:r w:rsidRPr="00AE122E">
        <w:rPr>
          <w:rFonts w:asciiTheme="minorHAnsi" w:hAnsiTheme="minorHAnsi" w:cstheme="minorHAnsi"/>
        </w:rPr>
        <w:t xml:space="preserve"> у </w:t>
      </w:r>
      <w:proofErr w:type="spellStart"/>
      <w:r w:rsidRPr="00AE122E">
        <w:rPr>
          <w:rFonts w:asciiTheme="minorHAnsi" w:hAnsiTheme="minorHAnsi" w:cstheme="minorHAnsi"/>
        </w:rPr>
        <w:t>износу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од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201</w:t>
      </w:r>
      <w:r w:rsidRPr="00AE122E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  <w:lang w:val="sr-Cyrl-BA"/>
        </w:rPr>
        <w:t>хиљ</w:t>
      </w:r>
      <w:proofErr w:type="spellEnd"/>
      <w:r w:rsidRPr="00AE122E">
        <w:rPr>
          <w:rFonts w:asciiTheme="minorHAnsi" w:hAnsiTheme="minorHAnsi" w:cstheme="minorHAnsi"/>
        </w:rPr>
        <w:t>. КМ.</w:t>
      </w:r>
    </w:p>
    <w:p w14:paraId="4E1F41E1" w14:textId="77777777" w:rsidR="00203235" w:rsidRDefault="00203235" w:rsidP="00203235">
      <w:pPr>
        <w:ind w:firstLine="426"/>
        <w:jc w:val="both"/>
        <w:rPr>
          <w:rFonts w:asciiTheme="minorHAnsi" w:hAnsiTheme="minorHAnsi" w:cstheme="minorHAnsi"/>
        </w:rPr>
      </w:pPr>
    </w:p>
    <w:p w14:paraId="709FAFE0" w14:textId="77777777" w:rsidR="00C268DA" w:rsidRPr="00E2186D" w:rsidRDefault="00C268DA" w:rsidP="00C268DA">
      <w:pPr>
        <w:ind w:firstLine="426"/>
        <w:jc w:val="both"/>
        <w:rPr>
          <w:rFonts w:asciiTheme="minorHAnsi" w:hAnsiTheme="minorHAnsi" w:cstheme="minorHAnsi"/>
        </w:rPr>
      </w:pPr>
      <w:r w:rsidRPr="00AE122E">
        <w:rPr>
          <w:rFonts w:asciiTheme="minorHAnsi" w:hAnsiTheme="minorHAnsi" w:cstheme="minorHAnsi"/>
        </w:rPr>
        <w:t>ЗП „</w:t>
      </w:r>
      <w:proofErr w:type="gramStart"/>
      <w:r w:rsidRPr="00AE122E">
        <w:rPr>
          <w:rFonts w:asciiTheme="minorHAnsi" w:hAnsiTheme="minorHAnsi" w:cstheme="minorHAnsi"/>
        </w:rPr>
        <w:t xml:space="preserve">ИРЦЕ“ </w:t>
      </w:r>
      <w:proofErr w:type="spellStart"/>
      <w:r w:rsidRPr="00AE122E">
        <w:rPr>
          <w:rFonts w:asciiTheme="minorHAnsi" w:hAnsiTheme="minorHAnsi" w:cstheme="minorHAnsi"/>
        </w:rPr>
        <w:t>је</w:t>
      </w:r>
      <w:proofErr w:type="spellEnd"/>
      <w:proofErr w:type="gram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исказало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нето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добит</w:t>
      </w:r>
      <w:proofErr w:type="spellEnd"/>
      <w:r w:rsidRPr="00AE122E">
        <w:rPr>
          <w:rFonts w:asciiTheme="minorHAnsi" w:hAnsiTheme="minorHAnsi" w:cstheme="minorHAnsi"/>
        </w:rPr>
        <w:t xml:space="preserve"> у </w:t>
      </w:r>
      <w:proofErr w:type="spellStart"/>
      <w:r w:rsidRPr="00AE122E">
        <w:rPr>
          <w:rFonts w:asciiTheme="minorHAnsi" w:hAnsiTheme="minorHAnsi" w:cstheme="minorHAnsi"/>
        </w:rPr>
        <w:t>пословању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од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224</w:t>
      </w:r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хиљ</w:t>
      </w:r>
      <w:proofErr w:type="spellEnd"/>
      <w:r w:rsidRPr="00AE122E">
        <w:rPr>
          <w:rFonts w:asciiTheme="minorHAnsi" w:hAnsiTheme="minorHAnsi" w:cstheme="minorHAnsi"/>
        </w:rPr>
        <w:t>. КМ</w:t>
      </w:r>
      <w:r>
        <w:rPr>
          <w:rFonts w:asciiTheme="minorHAnsi" w:hAnsiTheme="minorHAnsi" w:cstheme="minorHAnsi"/>
          <w:lang w:val="sr-Cyrl-BA"/>
        </w:rPr>
        <w:t>.</w:t>
      </w:r>
    </w:p>
    <w:p w14:paraId="392B1811" w14:textId="77777777" w:rsidR="00C268DA" w:rsidRDefault="00C268DA" w:rsidP="00C268DA">
      <w:pPr>
        <w:jc w:val="both"/>
        <w:rPr>
          <w:rFonts w:asciiTheme="minorHAnsi" w:hAnsiTheme="minorHAnsi" w:cstheme="minorHAnsi"/>
          <w:lang w:val="sr-Cyrl-BA"/>
        </w:rPr>
      </w:pPr>
    </w:p>
    <w:p w14:paraId="45470909" w14:textId="605B76DE" w:rsidR="00C268DA" w:rsidRPr="00AE122E" w:rsidRDefault="00C268DA" w:rsidP="00C268DA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BA"/>
        </w:rPr>
        <w:t>К</w:t>
      </w:r>
      <w:proofErr w:type="spellStart"/>
      <w:r w:rsidRPr="00AE122E">
        <w:rPr>
          <w:rFonts w:asciiTheme="minorHAnsi" w:hAnsiTheme="minorHAnsi" w:cstheme="minorHAnsi"/>
        </w:rPr>
        <w:t>онсолидована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нето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добит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Матичног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предузећа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износи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4,59</w:t>
      </w:r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мил</w:t>
      </w:r>
      <w:proofErr w:type="spellEnd"/>
      <w:r w:rsidRPr="00AE122E">
        <w:rPr>
          <w:rFonts w:asciiTheme="minorHAnsi" w:hAnsiTheme="minorHAnsi" w:cstheme="minorHAnsi"/>
        </w:rPr>
        <w:t xml:space="preserve">. КМ, </w:t>
      </w:r>
      <w:proofErr w:type="spellStart"/>
      <w:r w:rsidRPr="00AE122E">
        <w:rPr>
          <w:rFonts w:asciiTheme="minorHAnsi" w:hAnsiTheme="minorHAnsi" w:cstheme="minorHAnsi"/>
        </w:rPr>
        <w:t>односно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нето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добит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Матичног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предузећа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6,26</w:t>
      </w:r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мил</w:t>
      </w:r>
      <w:proofErr w:type="spellEnd"/>
      <w:r w:rsidRPr="00AE122E">
        <w:rPr>
          <w:rFonts w:asciiTheme="minorHAnsi" w:hAnsiTheme="minorHAnsi" w:cstheme="minorHAnsi"/>
        </w:rPr>
        <w:t xml:space="preserve">. КМ, </w:t>
      </w:r>
      <w:proofErr w:type="spellStart"/>
      <w:r w:rsidRPr="00AE122E">
        <w:rPr>
          <w:rFonts w:asciiTheme="minorHAnsi" w:hAnsiTheme="minorHAnsi" w:cstheme="minorHAnsi"/>
        </w:rPr>
        <w:t>губитак</w:t>
      </w:r>
      <w:proofErr w:type="spellEnd"/>
      <w:r w:rsidRPr="00AE122E">
        <w:rPr>
          <w:rFonts w:asciiTheme="minorHAnsi" w:hAnsiTheme="minorHAnsi" w:cstheme="minorHAnsi"/>
        </w:rPr>
        <w:t xml:space="preserve"> „СЕ </w:t>
      </w:r>
      <w:proofErr w:type="spellStart"/>
      <w:r w:rsidRPr="00AE122E">
        <w:rPr>
          <w:rFonts w:asciiTheme="minorHAnsi" w:hAnsiTheme="minorHAnsi" w:cstheme="minorHAnsi"/>
        </w:rPr>
        <w:t>Требиње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gramStart"/>
      <w:r w:rsidRPr="00AE122E">
        <w:rPr>
          <w:rFonts w:asciiTheme="minorHAnsi" w:hAnsiTheme="minorHAnsi" w:cstheme="minorHAnsi"/>
        </w:rPr>
        <w:t xml:space="preserve">1“ </w:t>
      </w:r>
      <w:proofErr w:type="spellStart"/>
      <w:r w:rsidRPr="00AE122E">
        <w:rPr>
          <w:rFonts w:asciiTheme="minorHAnsi" w:hAnsiTheme="minorHAnsi" w:cstheme="minorHAnsi"/>
        </w:rPr>
        <w:t>износи</w:t>
      </w:r>
      <w:proofErr w:type="spellEnd"/>
      <w:proofErr w:type="gram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428</w:t>
      </w:r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хиљ</w:t>
      </w:r>
      <w:proofErr w:type="spellEnd"/>
      <w:r w:rsidRPr="00AE122E">
        <w:rPr>
          <w:rFonts w:asciiTheme="minorHAnsi" w:hAnsiTheme="minorHAnsi" w:cstheme="minorHAnsi"/>
        </w:rPr>
        <w:t>. КМ</w:t>
      </w:r>
      <w:r>
        <w:rPr>
          <w:rFonts w:asciiTheme="minorHAnsi" w:hAnsiTheme="minorHAnsi" w:cstheme="minorHAnsi"/>
          <w:lang w:val="sr-Cyrl-BA"/>
        </w:rPr>
        <w:t>,</w:t>
      </w:r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нето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гу</w:t>
      </w:r>
      <w:proofErr w:type="spellStart"/>
      <w:r w:rsidRPr="00AE122E">
        <w:rPr>
          <w:rFonts w:asciiTheme="minorHAnsi" w:hAnsiTheme="minorHAnsi" w:cstheme="minorHAnsi"/>
        </w:rPr>
        <w:t>бит</w:t>
      </w:r>
      <w:r>
        <w:rPr>
          <w:rFonts w:asciiTheme="minorHAnsi" w:hAnsiTheme="minorHAnsi" w:cstheme="minorHAnsi"/>
          <w:lang w:val="sr-Cyrl-BA"/>
        </w:rPr>
        <w:t>ак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Рудинга</w:t>
      </w:r>
      <w:proofErr w:type="spellEnd"/>
      <w:r w:rsidRPr="00AE12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BA"/>
        </w:rPr>
        <w:t>810</w:t>
      </w:r>
      <w:r w:rsidRPr="00AE122E">
        <w:rPr>
          <w:rFonts w:asciiTheme="minorHAnsi" w:hAnsiTheme="minorHAnsi" w:cstheme="minorHAnsi"/>
        </w:rPr>
        <w:t xml:space="preserve"> </w:t>
      </w:r>
      <w:proofErr w:type="spellStart"/>
      <w:r w:rsidRPr="00AE122E">
        <w:rPr>
          <w:rFonts w:asciiTheme="minorHAnsi" w:hAnsiTheme="minorHAnsi" w:cstheme="minorHAnsi"/>
        </w:rPr>
        <w:t>хиљ</w:t>
      </w:r>
      <w:proofErr w:type="spellEnd"/>
      <w:r w:rsidRPr="00AE122E">
        <w:rPr>
          <w:rFonts w:asciiTheme="minorHAnsi" w:hAnsiTheme="minorHAnsi" w:cstheme="minorHAnsi"/>
        </w:rPr>
        <w:t>. КМ</w:t>
      </w:r>
      <w:r>
        <w:rPr>
          <w:rFonts w:asciiTheme="minorHAnsi" w:hAnsiTheme="minorHAnsi" w:cstheme="minorHAnsi"/>
          <w:lang w:val="sr-Cyrl-BA"/>
        </w:rPr>
        <w:t xml:space="preserve">, губитак „ОИЕ </w:t>
      </w:r>
      <w:proofErr w:type="gramStart"/>
      <w:r>
        <w:rPr>
          <w:rFonts w:asciiTheme="minorHAnsi" w:hAnsiTheme="minorHAnsi" w:cstheme="minorHAnsi"/>
          <w:lang w:val="sr-Cyrl-BA"/>
        </w:rPr>
        <w:t>Љубиње“ 259</w:t>
      </w:r>
      <w:proofErr w:type="gramEnd"/>
      <w:r>
        <w:rPr>
          <w:rFonts w:asciiTheme="minorHAnsi" w:hAnsiTheme="minorHAnsi" w:cstheme="minorHAnsi"/>
          <w:lang w:val="sr-Cyrl-BA"/>
        </w:rPr>
        <w:t xml:space="preserve"> </w:t>
      </w:r>
      <w:proofErr w:type="spellStart"/>
      <w:r>
        <w:rPr>
          <w:rFonts w:asciiTheme="minorHAnsi" w:hAnsiTheme="minorHAnsi" w:cstheme="minorHAnsi"/>
          <w:lang w:val="sr-Cyrl-BA"/>
        </w:rPr>
        <w:t>хиљ</w:t>
      </w:r>
      <w:proofErr w:type="spellEnd"/>
      <w:r>
        <w:rPr>
          <w:rFonts w:asciiTheme="minorHAnsi" w:hAnsiTheme="minorHAnsi" w:cstheme="minorHAnsi"/>
          <w:lang w:val="sr-Cyrl-BA"/>
        </w:rPr>
        <w:t>. КМ, губитак „</w:t>
      </w:r>
      <w:proofErr w:type="spellStart"/>
      <w:r>
        <w:rPr>
          <w:rFonts w:asciiTheme="minorHAnsi" w:hAnsiTheme="minorHAnsi" w:cstheme="minorHAnsi"/>
          <w:lang w:val="sr-Cyrl-BA"/>
        </w:rPr>
        <w:t>Вјетропаркова</w:t>
      </w:r>
      <w:proofErr w:type="spellEnd"/>
      <w:r>
        <w:rPr>
          <w:rFonts w:asciiTheme="minorHAnsi" w:hAnsiTheme="minorHAnsi" w:cstheme="minorHAnsi"/>
          <w:lang w:val="sr-Cyrl-BA"/>
        </w:rPr>
        <w:t xml:space="preserve"> </w:t>
      </w:r>
      <w:r w:rsidR="00803044">
        <w:rPr>
          <w:rFonts w:asciiTheme="minorHAnsi" w:hAnsiTheme="minorHAnsi" w:cstheme="minorHAnsi"/>
          <w:lang w:val="sr-Latn-BA"/>
        </w:rPr>
        <w:t>E</w:t>
      </w:r>
      <w:r>
        <w:rPr>
          <w:rFonts w:asciiTheme="minorHAnsi" w:hAnsiTheme="minorHAnsi" w:cstheme="minorHAnsi"/>
          <w:lang w:val="sr-Cyrl-BA"/>
        </w:rPr>
        <w:t xml:space="preserve">РС“ 120 </w:t>
      </w:r>
      <w:proofErr w:type="spellStart"/>
      <w:r>
        <w:rPr>
          <w:rFonts w:asciiTheme="minorHAnsi" w:hAnsiTheme="minorHAnsi" w:cstheme="minorHAnsi"/>
          <w:lang w:val="sr-Cyrl-BA"/>
        </w:rPr>
        <w:t>хиљ</w:t>
      </w:r>
      <w:proofErr w:type="spellEnd"/>
      <w:r>
        <w:rPr>
          <w:rFonts w:asciiTheme="minorHAnsi" w:hAnsiTheme="minorHAnsi" w:cstheme="minorHAnsi"/>
          <w:lang w:val="sr-Cyrl-BA"/>
        </w:rPr>
        <w:t>. КМ и губитак „</w:t>
      </w:r>
      <w:proofErr w:type="spellStart"/>
      <w:r>
        <w:rPr>
          <w:rFonts w:asciiTheme="minorHAnsi" w:hAnsiTheme="minorHAnsi" w:cstheme="minorHAnsi"/>
          <w:lang w:val="sr-Cyrl-BA"/>
        </w:rPr>
        <w:t>Фотонапонске</w:t>
      </w:r>
      <w:proofErr w:type="spellEnd"/>
      <w:r>
        <w:rPr>
          <w:rFonts w:asciiTheme="minorHAnsi" w:hAnsiTheme="minorHAnsi" w:cstheme="minorHAnsi"/>
          <w:lang w:val="sr-Cyrl-BA"/>
        </w:rPr>
        <w:t xml:space="preserve"> електране 2“ 46 </w:t>
      </w:r>
      <w:proofErr w:type="spellStart"/>
      <w:r>
        <w:rPr>
          <w:rFonts w:asciiTheme="minorHAnsi" w:hAnsiTheme="minorHAnsi" w:cstheme="minorHAnsi"/>
          <w:lang w:val="sr-Cyrl-BA"/>
        </w:rPr>
        <w:t>хиљ</w:t>
      </w:r>
      <w:proofErr w:type="spellEnd"/>
      <w:r>
        <w:rPr>
          <w:rFonts w:asciiTheme="minorHAnsi" w:hAnsiTheme="minorHAnsi" w:cstheme="minorHAnsi"/>
          <w:lang w:val="sr-Cyrl-BA"/>
        </w:rPr>
        <w:t>. КМ</w:t>
      </w:r>
      <w:r w:rsidRPr="00AE122E">
        <w:rPr>
          <w:rFonts w:asciiTheme="minorHAnsi" w:hAnsiTheme="minorHAnsi" w:cstheme="minorHAnsi"/>
        </w:rPr>
        <w:t>.</w:t>
      </w:r>
    </w:p>
    <w:p w14:paraId="2B6237AA" w14:textId="792CFA84" w:rsidR="00870DBA" w:rsidRDefault="00870DBA" w:rsidP="009C685F">
      <w:pPr>
        <w:jc w:val="both"/>
        <w:rPr>
          <w:rFonts w:ascii="Calibri" w:hAnsi="Calibri"/>
        </w:rPr>
      </w:pPr>
    </w:p>
    <w:p w14:paraId="4D93A0AC" w14:textId="3387D71A" w:rsidR="00BD5FFF" w:rsidRDefault="00BD5FFF" w:rsidP="009C685F">
      <w:pPr>
        <w:jc w:val="both"/>
        <w:rPr>
          <w:rFonts w:ascii="Calibri" w:hAnsi="Calibri"/>
          <w:sz w:val="16"/>
        </w:rPr>
      </w:pPr>
    </w:p>
    <w:p w14:paraId="7D53DA81" w14:textId="14F293CE" w:rsidR="00BD5FFF" w:rsidRDefault="00BD5FFF" w:rsidP="009C685F">
      <w:pPr>
        <w:jc w:val="both"/>
        <w:rPr>
          <w:rFonts w:ascii="Calibri" w:hAnsi="Calibri"/>
          <w:sz w:val="16"/>
        </w:rPr>
      </w:pPr>
    </w:p>
    <w:p w14:paraId="391D12F0" w14:textId="2B6C5782" w:rsidR="00BD5FFF" w:rsidRDefault="00BD5FFF" w:rsidP="009C685F">
      <w:pPr>
        <w:jc w:val="both"/>
        <w:rPr>
          <w:rFonts w:ascii="Calibri" w:hAnsi="Calibri"/>
          <w:sz w:val="16"/>
        </w:rPr>
      </w:pPr>
    </w:p>
    <w:p w14:paraId="7665D34A" w14:textId="3B67BF82" w:rsidR="00BD5FFF" w:rsidRDefault="00BD5FFF" w:rsidP="009C685F">
      <w:pPr>
        <w:jc w:val="both"/>
        <w:rPr>
          <w:rFonts w:ascii="Calibri" w:hAnsi="Calibri"/>
          <w:sz w:val="16"/>
        </w:rPr>
      </w:pPr>
    </w:p>
    <w:p w14:paraId="162AC15C" w14:textId="0148A5D1" w:rsidR="00BD5FFF" w:rsidRDefault="00BD5FFF" w:rsidP="009C685F">
      <w:pPr>
        <w:jc w:val="both"/>
        <w:rPr>
          <w:rFonts w:ascii="Calibri" w:hAnsi="Calibri"/>
          <w:sz w:val="16"/>
        </w:rPr>
      </w:pPr>
    </w:p>
    <w:p w14:paraId="5B0DE9AA" w14:textId="3FC9F514" w:rsidR="00BD5FFF" w:rsidRDefault="00BD5FFF" w:rsidP="009C685F">
      <w:pPr>
        <w:jc w:val="both"/>
        <w:rPr>
          <w:rFonts w:ascii="Calibri" w:hAnsi="Calibri"/>
          <w:sz w:val="16"/>
        </w:rPr>
      </w:pPr>
    </w:p>
    <w:p w14:paraId="41CBC8CC" w14:textId="41E30D5B" w:rsidR="00BD5FFF" w:rsidRDefault="00BD5FFF" w:rsidP="009C685F">
      <w:pPr>
        <w:jc w:val="both"/>
        <w:rPr>
          <w:rFonts w:ascii="Calibri" w:hAnsi="Calibri"/>
          <w:sz w:val="16"/>
        </w:rPr>
      </w:pPr>
    </w:p>
    <w:p w14:paraId="3E842E55" w14:textId="6FF23749" w:rsidR="00BD5FFF" w:rsidRDefault="00BD5FFF" w:rsidP="009C685F">
      <w:pPr>
        <w:jc w:val="both"/>
        <w:rPr>
          <w:rFonts w:ascii="Calibri" w:hAnsi="Calibri"/>
          <w:sz w:val="16"/>
        </w:rPr>
      </w:pPr>
    </w:p>
    <w:p w14:paraId="3A3FE581" w14:textId="4054549D" w:rsidR="00BD5FFF" w:rsidRDefault="00BD5FFF" w:rsidP="009C685F">
      <w:pPr>
        <w:jc w:val="both"/>
        <w:rPr>
          <w:rFonts w:ascii="Calibri" w:hAnsi="Calibri"/>
          <w:sz w:val="16"/>
        </w:rPr>
      </w:pPr>
    </w:p>
    <w:p w14:paraId="7E3EE133" w14:textId="4D525D62" w:rsidR="00BD5FFF" w:rsidRDefault="00BD5FFF" w:rsidP="009C685F">
      <w:pPr>
        <w:jc w:val="both"/>
        <w:rPr>
          <w:rFonts w:ascii="Calibri" w:hAnsi="Calibri"/>
          <w:sz w:val="16"/>
        </w:rPr>
      </w:pPr>
    </w:p>
    <w:p w14:paraId="6BD55C2E" w14:textId="733E39E8" w:rsidR="00BD5FFF" w:rsidRDefault="00BD5FFF" w:rsidP="009C685F">
      <w:pPr>
        <w:jc w:val="both"/>
        <w:rPr>
          <w:rFonts w:ascii="Calibri" w:hAnsi="Calibri"/>
          <w:sz w:val="16"/>
        </w:rPr>
      </w:pPr>
    </w:p>
    <w:p w14:paraId="35407A62" w14:textId="05A3DA3F" w:rsidR="00BD5FFF" w:rsidRDefault="00BD5FFF" w:rsidP="009C685F">
      <w:pPr>
        <w:jc w:val="both"/>
        <w:rPr>
          <w:rFonts w:ascii="Calibri" w:hAnsi="Calibri"/>
          <w:sz w:val="16"/>
        </w:rPr>
      </w:pPr>
    </w:p>
    <w:p w14:paraId="79F851CA" w14:textId="4666A759" w:rsidR="00BD5FFF" w:rsidRDefault="00BD5FFF" w:rsidP="009C685F">
      <w:pPr>
        <w:jc w:val="both"/>
        <w:rPr>
          <w:rFonts w:ascii="Calibri" w:hAnsi="Calibri"/>
          <w:sz w:val="16"/>
        </w:rPr>
      </w:pPr>
    </w:p>
    <w:p w14:paraId="6B2EC9A3" w14:textId="7CFA56EA" w:rsidR="00BD5FFF" w:rsidRDefault="00BD5FFF" w:rsidP="009C685F">
      <w:pPr>
        <w:jc w:val="both"/>
        <w:rPr>
          <w:rFonts w:ascii="Calibri" w:hAnsi="Calibri"/>
          <w:sz w:val="16"/>
        </w:rPr>
      </w:pPr>
    </w:p>
    <w:p w14:paraId="2AE55402" w14:textId="3AD49416" w:rsidR="00BD5FFF" w:rsidRDefault="00BD5FFF" w:rsidP="009C685F">
      <w:pPr>
        <w:jc w:val="both"/>
        <w:rPr>
          <w:rFonts w:ascii="Calibri" w:hAnsi="Calibri"/>
          <w:sz w:val="16"/>
        </w:rPr>
      </w:pPr>
    </w:p>
    <w:p w14:paraId="0841F526" w14:textId="65666E85" w:rsidR="00BD5FFF" w:rsidRDefault="00BD5FFF" w:rsidP="009C685F">
      <w:pPr>
        <w:jc w:val="both"/>
        <w:rPr>
          <w:rFonts w:ascii="Calibri" w:hAnsi="Calibri"/>
          <w:sz w:val="16"/>
        </w:rPr>
      </w:pPr>
    </w:p>
    <w:p w14:paraId="25AADB9B" w14:textId="26B78361" w:rsidR="00BD5FFF" w:rsidRDefault="00BD5FFF" w:rsidP="009C685F">
      <w:pPr>
        <w:jc w:val="both"/>
        <w:rPr>
          <w:rFonts w:ascii="Calibri" w:hAnsi="Calibri"/>
          <w:sz w:val="16"/>
        </w:rPr>
      </w:pPr>
    </w:p>
    <w:p w14:paraId="6937F14F" w14:textId="22315212" w:rsidR="00BD5FFF" w:rsidRDefault="00BD5FFF" w:rsidP="009C685F">
      <w:pPr>
        <w:jc w:val="both"/>
        <w:rPr>
          <w:rFonts w:ascii="Calibri" w:hAnsi="Calibri"/>
          <w:sz w:val="16"/>
        </w:rPr>
      </w:pPr>
    </w:p>
    <w:p w14:paraId="5926455E" w14:textId="2C401645" w:rsidR="00BD5FFF" w:rsidRDefault="00BD5FFF" w:rsidP="009C685F">
      <w:pPr>
        <w:jc w:val="both"/>
        <w:rPr>
          <w:rFonts w:ascii="Calibri" w:hAnsi="Calibri"/>
          <w:sz w:val="16"/>
        </w:rPr>
      </w:pPr>
    </w:p>
    <w:p w14:paraId="31A316DB" w14:textId="58B09577" w:rsidR="00BD5FFF" w:rsidRDefault="00BD5FFF" w:rsidP="009C685F">
      <w:pPr>
        <w:jc w:val="both"/>
        <w:rPr>
          <w:rFonts w:ascii="Calibri" w:hAnsi="Calibri"/>
          <w:sz w:val="16"/>
        </w:rPr>
      </w:pPr>
    </w:p>
    <w:p w14:paraId="0962E222" w14:textId="3189D50B" w:rsidR="00BD5FFF" w:rsidRDefault="00BD5FFF" w:rsidP="009C685F">
      <w:pPr>
        <w:jc w:val="both"/>
        <w:rPr>
          <w:rFonts w:ascii="Calibri" w:hAnsi="Calibri"/>
          <w:sz w:val="16"/>
        </w:rPr>
      </w:pPr>
    </w:p>
    <w:p w14:paraId="0FBEE4A9" w14:textId="2956DCD2" w:rsidR="00BD5FFF" w:rsidRDefault="00BD5FFF" w:rsidP="009C685F">
      <w:pPr>
        <w:jc w:val="both"/>
        <w:rPr>
          <w:rFonts w:ascii="Calibri" w:hAnsi="Calibri"/>
          <w:sz w:val="16"/>
        </w:rPr>
      </w:pPr>
    </w:p>
    <w:p w14:paraId="51B282B3" w14:textId="77777777" w:rsidR="00BD5FFF" w:rsidRDefault="00BD5FFF" w:rsidP="009C685F">
      <w:pPr>
        <w:jc w:val="both"/>
        <w:rPr>
          <w:rFonts w:ascii="Calibri" w:hAnsi="Calibri"/>
          <w:sz w:val="16"/>
        </w:rPr>
      </w:pPr>
    </w:p>
    <w:p w14:paraId="160D15CD" w14:textId="77777777" w:rsidR="009C685F" w:rsidRPr="009C685F" w:rsidRDefault="00870DBA" w:rsidP="009C685F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bCs/>
          <w:i/>
          <w:iCs/>
          <w:szCs w:val="20"/>
          <w:lang w:val="sr-Latn-BA"/>
        </w:rPr>
        <w:t xml:space="preserve">4.1. </w:t>
      </w:r>
      <w:r w:rsidR="009C685F" w:rsidRPr="009C685F">
        <w:rPr>
          <w:rFonts w:ascii="Calibri" w:hAnsi="Calibri"/>
          <w:b/>
          <w:bCs/>
          <w:i/>
          <w:iCs/>
          <w:szCs w:val="20"/>
          <w:lang w:val="sr-Cyrl-CS"/>
        </w:rPr>
        <w:t>Скраћени Бил</w:t>
      </w:r>
      <w:r w:rsidR="009C685F">
        <w:rPr>
          <w:rFonts w:ascii="Calibri" w:hAnsi="Calibri"/>
          <w:b/>
          <w:bCs/>
          <w:i/>
          <w:iCs/>
          <w:szCs w:val="20"/>
          <w:lang w:val="sr-Cyrl-CS"/>
        </w:rPr>
        <w:t>а</w:t>
      </w:r>
      <w:r w:rsidR="009C685F" w:rsidRPr="009C685F">
        <w:rPr>
          <w:rFonts w:ascii="Calibri" w:hAnsi="Calibri"/>
          <w:b/>
          <w:bCs/>
          <w:i/>
          <w:iCs/>
          <w:szCs w:val="20"/>
          <w:lang w:val="sr-Cyrl-CS"/>
        </w:rPr>
        <w:t xml:space="preserve">нс </w:t>
      </w:r>
      <w:proofErr w:type="spellStart"/>
      <w:r w:rsidR="009C685F" w:rsidRPr="009C685F">
        <w:rPr>
          <w:rFonts w:ascii="Calibri" w:hAnsi="Calibri"/>
          <w:b/>
          <w:bCs/>
          <w:i/>
          <w:iCs/>
          <w:szCs w:val="20"/>
          <w:lang w:val="sr-Cyrl-CS"/>
        </w:rPr>
        <w:t>успјеха</w:t>
      </w:r>
      <w:proofErr w:type="spellEnd"/>
    </w:p>
    <w:p w14:paraId="0F0A1425" w14:textId="77777777" w:rsidR="009C685F" w:rsidRDefault="009C685F" w:rsidP="009C685F">
      <w:pPr>
        <w:jc w:val="both"/>
        <w:rPr>
          <w:rFonts w:ascii="Calibri" w:hAnsi="Calibri"/>
          <w:sz w:val="16"/>
        </w:rPr>
      </w:pPr>
    </w:p>
    <w:p w14:paraId="10B38B8A" w14:textId="77777777" w:rsidR="009C685F" w:rsidRPr="009C685F" w:rsidRDefault="009C685F" w:rsidP="009C685F">
      <w:pPr>
        <w:jc w:val="right"/>
        <w:rPr>
          <w:rFonts w:ascii="Calibri" w:hAnsi="Calibri"/>
          <w:i/>
          <w:sz w:val="16"/>
          <w:lang w:val="sr-Cyrl-BA"/>
        </w:rPr>
      </w:pPr>
      <w:r w:rsidRPr="009C685F">
        <w:rPr>
          <w:rFonts w:ascii="Calibri" w:hAnsi="Calibri"/>
          <w:i/>
          <w:sz w:val="16"/>
          <w:lang w:val="sr-Cyrl-BA"/>
        </w:rPr>
        <w:t>000 КМ</w:t>
      </w:r>
    </w:p>
    <w:tbl>
      <w:tblPr>
        <w:tblW w:w="9303" w:type="dxa"/>
        <w:tblInd w:w="-10" w:type="dxa"/>
        <w:tblLook w:val="04A0" w:firstRow="1" w:lastRow="0" w:firstColumn="1" w:lastColumn="0" w:noHBand="0" w:noVBand="1"/>
      </w:tblPr>
      <w:tblGrid>
        <w:gridCol w:w="3863"/>
        <w:gridCol w:w="1537"/>
        <w:gridCol w:w="1178"/>
        <w:gridCol w:w="1497"/>
        <w:gridCol w:w="688"/>
        <w:gridCol w:w="540"/>
      </w:tblGrid>
      <w:tr w:rsidR="000A59D1" w:rsidRPr="000A59D1" w14:paraId="413AE5F3" w14:textId="77777777" w:rsidTr="00574942">
        <w:trPr>
          <w:cantSplit/>
          <w:trHeight w:val="270"/>
        </w:trPr>
        <w:tc>
          <w:tcPr>
            <w:tcW w:w="3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AD4F" w14:textId="77777777" w:rsidR="000A59D1" w:rsidRPr="000A59D1" w:rsidRDefault="000A59D1" w:rsidP="00574942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BA"/>
              </w:rPr>
              <w:t>Опис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8A710" w14:textId="77777777" w:rsidR="000A59D1" w:rsidRPr="000A59D1" w:rsidRDefault="000A59D1" w:rsidP="00574942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BA"/>
              </w:rPr>
              <w:t>Остварено 2022.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D1ED" w14:textId="77777777" w:rsidR="000A59D1" w:rsidRPr="000A59D1" w:rsidRDefault="000A59D1" w:rsidP="00574942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BA"/>
              </w:rPr>
              <w:t>Ребаланс 2022.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4505" w14:textId="77777777" w:rsidR="000A59D1" w:rsidRPr="000A59D1" w:rsidRDefault="000A59D1" w:rsidP="00574942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BA"/>
              </w:rPr>
              <w:t>Остварено 2021.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39514" w14:textId="77777777" w:rsidR="000A59D1" w:rsidRPr="000A59D1" w:rsidRDefault="000A59D1" w:rsidP="00574942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Индекс</w:t>
            </w:r>
          </w:p>
        </w:tc>
      </w:tr>
      <w:tr w:rsidR="000A59D1" w:rsidRPr="000A59D1" w14:paraId="67FF322D" w14:textId="77777777" w:rsidTr="00574942">
        <w:trPr>
          <w:trHeight w:val="270"/>
        </w:trPr>
        <w:tc>
          <w:tcPr>
            <w:tcW w:w="3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47246" w14:textId="77777777" w:rsidR="000A59D1" w:rsidRPr="000A59D1" w:rsidRDefault="000A59D1" w:rsidP="00574942">
            <w:pPr>
              <w:spacing w:line="240" w:lineRule="exac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0967C" w14:textId="77777777" w:rsidR="000A59D1" w:rsidRPr="000A59D1" w:rsidRDefault="000A59D1" w:rsidP="00574942">
            <w:pPr>
              <w:spacing w:line="240" w:lineRule="exac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9EF96" w14:textId="77777777" w:rsidR="000A59D1" w:rsidRPr="000A59D1" w:rsidRDefault="000A59D1" w:rsidP="00574942">
            <w:pPr>
              <w:spacing w:line="240" w:lineRule="exac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90D7A" w14:textId="77777777" w:rsidR="000A59D1" w:rsidRPr="000A59D1" w:rsidRDefault="000A59D1" w:rsidP="00574942">
            <w:pPr>
              <w:spacing w:line="240" w:lineRule="exac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7062B" w14:textId="77777777" w:rsidR="000A59D1" w:rsidRPr="000A59D1" w:rsidRDefault="000A59D1" w:rsidP="00574942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2/3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47B69" w14:textId="77777777" w:rsidR="000A59D1" w:rsidRPr="000A59D1" w:rsidRDefault="000A59D1" w:rsidP="00574942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RS"/>
              </w:rPr>
              <w:t>3/4</w:t>
            </w:r>
          </w:p>
        </w:tc>
      </w:tr>
      <w:tr w:rsidR="000A59D1" w:rsidRPr="000A59D1" w14:paraId="69CEEE52" w14:textId="77777777" w:rsidTr="00574942">
        <w:trPr>
          <w:cantSplit/>
          <w:trHeight w:val="27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4C9AE" w14:textId="77777777" w:rsidR="000A59D1" w:rsidRPr="000A59D1" w:rsidRDefault="000A59D1" w:rsidP="00574942">
            <w:pPr>
              <w:spacing w:line="240" w:lineRule="exact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9F02D" w14:textId="77777777" w:rsidR="000A59D1" w:rsidRPr="000A59D1" w:rsidRDefault="000A59D1" w:rsidP="00574942">
            <w:pPr>
              <w:spacing w:line="240" w:lineRule="exact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FD1A1" w14:textId="77777777" w:rsidR="000A59D1" w:rsidRPr="000A59D1" w:rsidRDefault="000A59D1" w:rsidP="00574942">
            <w:pPr>
              <w:spacing w:line="240" w:lineRule="exact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9DAD0" w14:textId="77777777" w:rsidR="000A59D1" w:rsidRPr="000A59D1" w:rsidRDefault="000A59D1" w:rsidP="00574942">
            <w:pPr>
              <w:spacing w:line="240" w:lineRule="exact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C48C8" w14:textId="77777777" w:rsidR="000A59D1" w:rsidRPr="000A59D1" w:rsidRDefault="000A59D1" w:rsidP="00574942">
            <w:pPr>
              <w:spacing w:line="240" w:lineRule="exac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11E2A" w14:textId="77777777" w:rsidR="000A59D1" w:rsidRPr="000A59D1" w:rsidRDefault="000A59D1" w:rsidP="00574942">
            <w:pPr>
              <w:spacing w:line="240" w:lineRule="exact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RS"/>
              </w:rPr>
              <w:t>6</w:t>
            </w:r>
          </w:p>
        </w:tc>
      </w:tr>
      <w:tr w:rsidR="000A59D1" w:rsidRPr="000A59D1" w14:paraId="62556AFC" w14:textId="77777777" w:rsidTr="00574942">
        <w:trPr>
          <w:cantSplit/>
          <w:trHeight w:val="27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C16A" w14:textId="77777777" w:rsidR="000A59D1" w:rsidRPr="000A59D1" w:rsidRDefault="000A59D1" w:rsidP="00574942">
            <w:pPr>
              <w:spacing w:line="240" w:lineRule="exac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>1.</w:t>
            </w:r>
            <w:r w:rsidRPr="000A59D1">
              <w:rPr>
                <w:b/>
                <w:bCs/>
                <w:color w:val="000000"/>
                <w:sz w:val="20"/>
                <w:szCs w:val="20"/>
                <w:lang w:val="sr-Cyrl-CS"/>
              </w:rPr>
              <w:t xml:space="preserve">    </w:t>
            </w: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CS"/>
              </w:rPr>
              <w:t xml:space="preserve">Укупни приходи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DE27E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1.120.929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6AD3B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1.101.638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05F6A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890.780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93B14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C3260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126</w:t>
            </w:r>
          </w:p>
        </w:tc>
      </w:tr>
      <w:tr w:rsidR="000A59D1" w:rsidRPr="000A59D1" w14:paraId="096C2C2E" w14:textId="77777777" w:rsidTr="00574942">
        <w:trPr>
          <w:cantSplit/>
          <w:trHeight w:val="27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624C9" w14:textId="77777777" w:rsidR="000A59D1" w:rsidRPr="000A59D1" w:rsidRDefault="000A59D1" w:rsidP="00574942">
            <w:pPr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1.1.</w:t>
            </w:r>
            <w:r w:rsidRPr="000A59D1">
              <w:rPr>
                <w:color w:val="000000"/>
                <w:sz w:val="20"/>
                <w:szCs w:val="20"/>
                <w:lang w:val="sr-Cyrl-BA"/>
              </w:rPr>
              <w:t xml:space="preserve">  </w:t>
            </w:r>
            <w:r w:rsidRPr="000A59D1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Пословни приходи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DE153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1.041.422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A10BB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1.044.988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D623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845.418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3CE77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4653B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123</w:t>
            </w:r>
          </w:p>
        </w:tc>
      </w:tr>
      <w:tr w:rsidR="000A59D1" w:rsidRPr="000A59D1" w14:paraId="63E96AE8" w14:textId="77777777" w:rsidTr="00574942">
        <w:trPr>
          <w:cantSplit/>
          <w:trHeight w:val="27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7867B" w14:textId="77777777" w:rsidR="000A59D1" w:rsidRPr="000A59D1" w:rsidRDefault="000A59D1" w:rsidP="00574942">
            <w:pPr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1.2.</w:t>
            </w:r>
            <w:r w:rsidRPr="000A59D1">
              <w:rPr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Финансијски</w:t>
            </w:r>
            <w:proofErr w:type="spellEnd"/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приходи</w:t>
            </w:r>
            <w:proofErr w:type="spellEnd"/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ECA46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20.358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2E0B8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6.624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3C9AF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11.638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D2C6B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DE9A7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175</w:t>
            </w:r>
          </w:p>
        </w:tc>
      </w:tr>
      <w:tr w:rsidR="000A59D1" w:rsidRPr="000A59D1" w14:paraId="188E735F" w14:textId="77777777" w:rsidTr="00574942">
        <w:trPr>
          <w:cantSplit/>
          <w:trHeight w:val="27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72BD0" w14:textId="77777777" w:rsidR="000A59D1" w:rsidRPr="000A59D1" w:rsidRDefault="000A59D1" w:rsidP="00574942">
            <w:pPr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1.3.</w:t>
            </w:r>
            <w:r w:rsidRPr="000A59D1">
              <w:rPr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Остали</w:t>
            </w:r>
            <w:proofErr w:type="spellEnd"/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приходи</w:t>
            </w:r>
            <w:proofErr w:type="spellEnd"/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добици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882C2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53.965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D2F28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46.960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6F3D7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22.755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3E92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E3B1B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237</w:t>
            </w:r>
          </w:p>
        </w:tc>
      </w:tr>
      <w:tr w:rsidR="000A59D1" w:rsidRPr="000A59D1" w14:paraId="64EC0BA6" w14:textId="77777777" w:rsidTr="00574942">
        <w:trPr>
          <w:cantSplit/>
          <w:trHeight w:val="247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CC108" w14:textId="77777777" w:rsidR="000A59D1" w:rsidRPr="000A59D1" w:rsidRDefault="000A59D1" w:rsidP="00574942">
            <w:pPr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1.4.</w:t>
            </w:r>
            <w:r w:rsidRPr="000A59D1">
              <w:rPr>
                <w:color w:val="000000"/>
                <w:sz w:val="20"/>
                <w:szCs w:val="20"/>
                <w:lang w:val="ru-RU"/>
              </w:rPr>
              <w:t xml:space="preserve">  </w:t>
            </w:r>
            <w:r w:rsidRPr="000A59D1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Приходи од усклађ. врије. имовине и по основу испр. грешака из ран. год.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60841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5.183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76FDE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3.066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B71B7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10.969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639B2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02EB0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</w:tr>
      <w:tr w:rsidR="000A59D1" w:rsidRPr="000A59D1" w14:paraId="45908920" w14:textId="77777777" w:rsidTr="00574942">
        <w:trPr>
          <w:cantSplit/>
          <w:trHeight w:val="27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7C6DB" w14:textId="77777777" w:rsidR="000A59D1" w:rsidRPr="000A59D1" w:rsidRDefault="000A59D1" w:rsidP="00574942">
            <w:pPr>
              <w:spacing w:line="240" w:lineRule="exac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</w:t>
            </w:r>
            <w:r w:rsidRPr="000A59D1">
              <w:rPr>
                <w:b/>
                <w:bCs/>
                <w:color w:val="000000"/>
                <w:sz w:val="20"/>
                <w:szCs w:val="20"/>
              </w:rPr>
              <w:t xml:space="preserve">    </w:t>
            </w:r>
            <w:proofErr w:type="spellStart"/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Укупни</w:t>
            </w:r>
            <w:proofErr w:type="spellEnd"/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расходи</w:t>
            </w:r>
            <w:proofErr w:type="spellEnd"/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49A72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1.066.784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5EDEA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1.073.942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5166F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801.803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A4D6E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95C23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</w:tr>
      <w:tr w:rsidR="000A59D1" w:rsidRPr="000A59D1" w14:paraId="0F6F135E" w14:textId="77777777" w:rsidTr="00574942">
        <w:trPr>
          <w:cantSplit/>
          <w:trHeight w:val="27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9655E" w14:textId="77777777" w:rsidR="000A59D1" w:rsidRPr="000A59D1" w:rsidRDefault="000A59D1" w:rsidP="00574942">
            <w:pPr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2.1.</w:t>
            </w:r>
            <w:r w:rsidRPr="000A59D1">
              <w:rPr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Пословни</w:t>
            </w:r>
            <w:proofErr w:type="spellEnd"/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расходи</w:t>
            </w:r>
            <w:proofErr w:type="spellEnd"/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B1B3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1.032.257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7DEBE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1.047.143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8FA23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742.799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0E5C2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B2389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</w:tr>
      <w:tr w:rsidR="000A59D1" w:rsidRPr="000A59D1" w14:paraId="2A5C0D96" w14:textId="77777777" w:rsidTr="00574942">
        <w:trPr>
          <w:cantSplit/>
          <w:trHeight w:val="27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B366" w14:textId="77777777" w:rsidR="000A59D1" w:rsidRPr="000A59D1" w:rsidRDefault="000A59D1" w:rsidP="00574942">
            <w:pPr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2.2.</w:t>
            </w:r>
            <w:r w:rsidRPr="000A59D1">
              <w:rPr>
                <w:color w:val="000000"/>
                <w:sz w:val="20"/>
                <w:szCs w:val="20"/>
                <w:lang w:val="ru-RU"/>
              </w:rPr>
              <w:t xml:space="preserve">  </w:t>
            </w:r>
            <w:r w:rsidRPr="000A59D1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Финансијски расходи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D1703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16.996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8A875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11.579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3463B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15.455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A01FA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AA4AB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</w:tr>
      <w:tr w:rsidR="000A59D1" w:rsidRPr="000A59D1" w14:paraId="257DDBF9" w14:textId="77777777" w:rsidTr="00574942">
        <w:trPr>
          <w:cantSplit/>
          <w:trHeight w:val="27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208B0" w14:textId="77777777" w:rsidR="000A59D1" w:rsidRPr="000A59D1" w:rsidRDefault="000A59D1" w:rsidP="00574942">
            <w:pPr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2.3.</w:t>
            </w:r>
            <w:r w:rsidRPr="000A59D1">
              <w:rPr>
                <w:color w:val="000000"/>
                <w:sz w:val="20"/>
                <w:szCs w:val="20"/>
                <w:lang w:val="ru-RU"/>
              </w:rPr>
              <w:t xml:space="preserve">  </w:t>
            </w:r>
            <w:r w:rsidRPr="000A59D1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Остали расходи и губици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40F92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5.629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62065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4.118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579B0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26.514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A3B37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E847E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0A59D1" w:rsidRPr="000A59D1" w14:paraId="3945AAEB" w14:textId="77777777" w:rsidTr="00574942">
        <w:trPr>
          <w:cantSplit/>
          <w:trHeight w:val="169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C9F38" w14:textId="77777777" w:rsidR="000A59D1" w:rsidRPr="000A59D1" w:rsidRDefault="000A59D1" w:rsidP="00574942">
            <w:pPr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2.4.</w:t>
            </w:r>
            <w:r w:rsidRPr="000A59D1">
              <w:rPr>
                <w:color w:val="000000"/>
                <w:sz w:val="20"/>
                <w:szCs w:val="20"/>
                <w:lang w:val="sr-Cyrl-BA"/>
              </w:rPr>
              <w:t xml:space="preserve">  </w:t>
            </w:r>
            <w:r w:rsidRPr="000A59D1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Расходи од </w:t>
            </w:r>
            <w:proofErr w:type="spellStart"/>
            <w:r w:rsidRPr="000A59D1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усклађ</w:t>
            </w:r>
            <w:proofErr w:type="spellEnd"/>
            <w:r w:rsidRPr="000A59D1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. </w:t>
            </w:r>
            <w:proofErr w:type="spellStart"/>
            <w:r w:rsidRPr="000A59D1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вр.имовине</w:t>
            </w:r>
            <w:proofErr w:type="spellEnd"/>
            <w:r w:rsidRPr="000A59D1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 и по основу пр. </w:t>
            </w:r>
            <w:proofErr w:type="spellStart"/>
            <w:r w:rsidRPr="000A59D1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рач</w:t>
            </w:r>
            <w:proofErr w:type="spellEnd"/>
            <w:r w:rsidRPr="000A59D1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. пол. и </w:t>
            </w:r>
            <w:proofErr w:type="spellStart"/>
            <w:r w:rsidRPr="000A59D1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исп.гр</w:t>
            </w:r>
            <w:proofErr w:type="spellEnd"/>
            <w:r w:rsidRPr="000A59D1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. из </w:t>
            </w:r>
            <w:proofErr w:type="spellStart"/>
            <w:r w:rsidRPr="000A59D1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ран.год</w:t>
            </w:r>
            <w:proofErr w:type="spellEnd"/>
            <w:r w:rsidRPr="000A59D1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5174A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11.902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B3398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11.102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73386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17.035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06556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C5CEC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</w:tr>
      <w:tr w:rsidR="000A59D1" w:rsidRPr="000A59D1" w14:paraId="1AA127EE" w14:textId="77777777" w:rsidTr="00574942">
        <w:trPr>
          <w:cantSplit/>
          <w:trHeight w:val="69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AC367" w14:textId="77777777" w:rsidR="000A59D1" w:rsidRPr="000A59D1" w:rsidRDefault="000A59D1" w:rsidP="00574942">
            <w:pPr>
              <w:spacing w:line="240" w:lineRule="exac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BA"/>
              </w:rPr>
              <w:t>3.</w:t>
            </w:r>
            <w:r w:rsidRPr="000A59D1">
              <w:rPr>
                <w:b/>
                <w:bCs/>
                <w:color w:val="000000"/>
                <w:sz w:val="20"/>
                <w:szCs w:val="20"/>
                <w:lang w:val="sr-Cyrl-BA"/>
              </w:rPr>
              <w:t xml:space="preserve">    </w:t>
            </w:r>
            <w:r w:rsidRPr="000A59D1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Бруто добитак/губитак у пословању 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0B93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BA"/>
              </w:rPr>
              <w:t>54.144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3F957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BA"/>
              </w:rPr>
              <w:t>27.696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70DE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88.977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3F4ED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800BE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61</w:t>
            </w:r>
          </w:p>
        </w:tc>
      </w:tr>
      <w:tr w:rsidR="000A59D1" w:rsidRPr="000A59D1" w14:paraId="232AFF78" w14:textId="77777777" w:rsidTr="00574942">
        <w:trPr>
          <w:cantSplit/>
          <w:trHeight w:val="270"/>
        </w:trPr>
        <w:tc>
          <w:tcPr>
            <w:tcW w:w="3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A410" w14:textId="77777777" w:rsidR="000A59D1" w:rsidRPr="000A59D1" w:rsidRDefault="000A59D1" w:rsidP="00574942">
            <w:pPr>
              <w:spacing w:line="240" w:lineRule="exac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RS"/>
              </w:rPr>
              <w:t xml:space="preserve"> 4.    Нето добитак/губитак у пословању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C20C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BA"/>
              </w:rPr>
              <w:t>48.962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7FDBC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DD1B0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72.826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23636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9767" w14:textId="77777777" w:rsidR="000A59D1" w:rsidRPr="000A59D1" w:rsidRDefault="000A59D1" w:rsidP="00574942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59D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67</w:t>
            </w:r>
          </w:p>
        </w:tc>
      </w:tr>
    </w:tbl>
    <w:p w14:paraId="3FEC7A9B" w14:textId="77777777" w:rsidR="009C685F" w:rsidRDefault="009C685F" w:rsidP="009C685F">
      <w:pPr>
        <w:jc w:val="both"/>
        <w:rPr>
          <w:rFonts w:ascii="Calibri" w:hAnsi="Calibri"/>
          <w:sz w:val="16"/>
        </w:rPr>
      </w:pPr>
    </w:p>
    <w:p w14:paraId="1DCF9DE5" w14:textId="77777777" w:rsidR="009C685F" w:rsidRDefault="009C685F" w:rsidP="009C685F">
      <w:pPr>
        <w:jc w:val="both"/>
        <w:rPr>
          <w:rFonts w:ascii="Calibri" w:hAnsi="Calibri"/>
          <w:sz w:val="16"/>
        </w:rPr>
      </w:pPr>
    </w:p>
    <w:p w14:paraId="497E969E" w14:textId="77777777" w:rsidR="009C685F" w:rsidRPr="009C685F" w:rsidRDefault="00870DBA" w:rsidP="009C685F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bCs/>
          <w:i/>
          <w:iCs/>
          <w:szCs w:val="20"/>
          <w:lang w:val="sr-Latn-BA"/>
        </w:rPr>
        <w:t xml:space="preserve">4.2. </w:t>
      </w:r>
      <w:r w:rsidR="009C685F" w:rsidRPr="009C685F">
        <w:rPr>
          <w:rFonts w:ascii="Calibri" w:hAnsi="Calibri"/>
          <w:b/>
          <w:bCs/>
          <w:i/>
          <w:iCs/>
          <w:szCs w:val="20"/>
          <w:lang w:val="sr-Cyrl-CS"/>
        </w:rPr>
        <w:t>Скраћени Бил</w:t>
      </w:r>
      <w:r w:rsidR="009C685F">
        <w:rPr>
          <w:rFonts w:ascii="Calibri" w:hAnsi="Calibri"/>
          <w:b/>
          <w:bCs/>
          <w:i/>
          <w:iCs/>
          <w:szCs w:val="20"/>
          <w:lang w:val="sr-Cyrl-CS"/>
        </w:rPr>
        <w:t>а</w:t>
      </w:r>
      <w:r w:rsidR="009C685F" w:rsidRPr="009C685F">
        <w:rPr>
          <w:rFonts w:ascii="Calibri" w:hAnsi="Calibri"/>
          <w:b/>
          <w:bCs/>
          <w:i/>
          <w:iCs/>
          <w:szCs w:val="20"/>
          <w:lang w:val="sr-Cyrl-CS"/>
        </w:rPr>
        <w:t xml:space="preserve">нс </w:t>
      </w:r>
      <w:r w:rsidR="009C685F">
        <w:rPr>
          <w:rFonts w:ascii="Calibri" w:hAnsi="Calibri"/>
          <w:b/>
          <w:bCs/>
          <w:i/>
          <w:iCs/>
          <w:szCs w:val="20"/>
          <w:lang w:val="sr-Cyrl-CS"/>
        </w:rPr>
        <w:t>стања</w:t>
      </w:r>
    </w:p>
    <w:p w14:paraId="18650E15" w14:textId="77777777" w:rsidR="009C685F" w:rsidRDefault="009C685F" w:rsidP="006B5857">
      <w:pPr>
        <w:ind w:firstLine="426"/>
        <w:jc w:val="both"/>
        <w:rPr>
          <w:rFonts w:ascii="Calibri" w:hAnsi="Calibri"/>
          <w:bCs/>
          <w:lang w:val="sr-Cyrl-BA"/>
        </w:rPr>
      </w:pPr>
    </w:p>
    <w:p w14:paraId="77D9F792" w14:textId="52767416" w:rsidR="009C685F" w:rsidRPr="000D3E77" w:rsidRDefault="009C685F" w:rsidP="009C685F">
      <w:pPr>
        <w:pStyle w:val="xl44"/>
        <w:spacing w:before="0" w:beforeAutospacing="0" w:after="0" w:afterAutospacing="0"/>
        <w:ind w:firstLine="446"/>
        <w:jc w:val="both"/>
        <w:rPr>
          <w:rFonts w:ascii="Calibri" w:hAnsi="Calibri"/>
          <w:b w:val="0"/>
          <w:bCs w:val="0"/>
          <w:i w:val="0"/>
          <w:iCs w:val="0"/>
          <w:lang w:val="ru-RU"/>
        </w:rPr>
      </w:pPr>
      <w:proofErr w:type="spellStart"/>
      <w:r w:rsidRPr="009C685F">
        <w:rPr>
          <w:rFonts w:ascii="Calibri" w:hAnsi="Calibri"/>
          <w:b w:val="0"/>
          <w:i w:val="0"/>
          <w:iCs w:val="0"/>
          <w:lang w:val="sr-Cyrl-CS"/>
        </w:rPr>
        <w:t>Укупн</w:t>
      </w:r>
      <w:proofErr w:type="spellEnd"/>
      <w:r w:rsidRPr="009C685F">
        <w:rPr>
          <w:rFonts w:ascii="Calibri" w:hAnsi="Calibri"/>
          <w:b w:val="0"/>
          <w:i w:val="0"/>
          <w:iCs w:val="0"/>
        </w:rPr>
        <w:t>a</w:t>
      </w:r>
      <w:r w:rsidRPr="009C685F">
        <w:rPr>
          <w:rFonts w:ascii="Calibri" w:hAnsi="Calibri"/>
          <w:b w:val="0"/>
          <w:i w:val="0"/>
          <w:iCs w:val="0"/>
          <w:lang w:val="sr-Cyrl-CS"/>
        </w:rPr>
        <w:t xml:space="preserve"> актива и пасива износ</w:t>
      </w:r>
      <w:r w:rsidRPr="009C685F">
        <w:rPr>
          <w:rFonts w:ascii="Calibri" w:hAnsi="Calibri"/>
          <w:b w:val="0"/>
          <w:i w:val="0"/>
          <w:iCs w:val="0"/>
        </w:rPr>
        <w:t>e</w:t>
      </w:r>
      <w:r w:rsidRPr="009C685F">
        <w:rPr>
          <w:rFonts w:ascii="Calibri" w:hAnsi="Calibri"/>
          <w:b w:val="0"/>
          <w:i w:val="0"/>
          <w:iCs w:val="0"/>
          <w:lang w:val="sr-Cyrl-CS"/>
        </w:rPr>
        <w:t xml:space="preserve"> </w:t>
      </w:r>
      <w:r w:rsidR="0061020B">
        <w:rPr>
          <w:rFonts w:ascii="Calibri" w:hAnsi="Calibri"/>
          <w:b w:val="0"/>
          <w:i w:val="0"/>
          <w:iCs w:val="0"/>
          <w:lang w:val="sr-Cyrl-BA"/>
        </w:rPr>
        <w:t>6</w:t>
      </w:r>
      <w:r w:rsidRPr="009C685F">
        <w:rPr>
          <w:rFonts w:ascii="Calibri" w:hAnsi="Calibri"/>
          <w:b w:val="0"/>
          <w:i w:val="0"/>
          <w:iCs w:val="0"/>
          <w:lang w:val="sr-Cyrl-BA"/>
        </w:rPr>
        <w:t>,</w:t>
      </w:r>
      <w:r w:rsidR="00470069">
        <w:rPr>
          <w:rFonts w:ascii="Calibri" w:hAnsi="Calibri"/>
          <w:b w:val="0"/>
          <w:i w:val="0"/>
          <w:iCs w:val="0"/>
          <w:lang w:val="sr-Cyrl-BA"/>
        </w:rPr>
        <w:t>6</w:t>
      </w:r>
      <w:r w:rsidR="0061020B">
        <w:rPr>
          <w:rFonts w:ascii="Calibri" w:hAnsi="Calibri"/>
          <w:b w:val="0"/>
          <w:i w:val="0"/>
          <w:iCs w:val="0"/>
          <w:lang w:val="sr-Cyrl-BA"/>
        </w:rPr>
        <w:t>7</w:t>
      </w:r>
      <w:r w:rsidRPr="009C685F">
        <w:rPr>
          <w:rFonts w:ascii="Calibri" w:hAnsi="Calibri"/>
          <w:b w:val="0"/>
          <w:i w:val="0"/>
          <w:iCs w:val="0"/>
          <w:lang w:val="sr-Cyrl-CS"/>
        </w:rPr>
        <w:t xml:space="preserve"> милијарди КМ</w:t>
      </w:r>
      <w:r w:rsidRPr="009C685F">
        <w:rPr>
          <w:rFonts w:ascii="Calibri" w:hAnsi="Calibri"/>
          <w:b w:val="0"/>
          <w:i w:val="0"/>
          <w:iCs w:val="0"/>
          <w:lang w:val="sr-Cyrl-BA"/>
        </w:rPr>
        <w:t>, на дан</w:t>
      </w:r>
      <w:r w:rsidRPr="000D3E77">
        <w:rPr>
          <w:rFonts w:ascii="Calibri" w:hAnsi="Calibri"/>
          <w:b w:val="0"/>
          <w:i w:val="0"/>
          <w:iCs w:val="0"/>
          <w:lang w:val="sr-Cyrl-BA"/>
        </w:rPr>
        <w:t xml:space="preserve"> 31.12.20</w:t>
      </w:r>
      <w:r w:rsidR="0061020B">
        <w:rPr>
          <w:rFonts w:ascii="Calibri" w:hAnsi="Calibri"/>
          <w:b w:val="0"/>
          <w:i w:val="0"/>
          <w:iCs w:val="0"/>
          <w:lang w:val="sr-Cyrl-BA"/>
        </w:rPr>
        <w:t>2</w:t>
      </w:r>
      <w:r w:rsidR="00470069">
        <w:rPr>
          <w:rFonts w:ascii="Calibri" w:hAnsi="Calibri"/>
          <w:b w:val="0"/>
          <w:i w:val="0"/>
          <w:iCs w:val="0"/>
          <w:lang w:val="sr-Cyrl-BA"/>
        </w:rPr>
        <w:t>1</w:t>
      </w:r>
      <w:r w:rsidRPr="000D3E77">
        <w:rPr>
          <w:rFonts w:ascii="Calibri" w:hAnsi="Calibri"/>
          <w:b w:val="0"/>
          <w:i w:val="0"/>
          <w:iCs w:val="0"/>
          <w:lang w:val="sr-Cyrl-BA"/>
        </w:rPr>
        <w:t xml:space="preserve">. године </w:t>
      </w:r>
      <w:proofErr w:type="spellStart"/>
      <w:r w:rsidRPr="000D3E77">
        <w:rPr>
          <w:rFonts w:ascii="Calibri" w:hAnsi="Calibri"/>
          <w:b w:val="0"/>
          <w:i w:val="0"/>
          <w:iCs w:val="0"/>
          <w:lang w:val="sr-Cyrl-BA"/>
        </w:rPr>
        <w:t>износилe</w:t>
      </w:r>
      <w:proofErr w:type="spellEnd"/>
      <w:r w:rsidRPr="000D3E77">
        <w:rPr>
          <w:rFonts w:ascii="Calibri" w:hAnsi="Calibri"/>
          <w:b w:val="0"/>
          <w:i w:val="0"/>
          <w:iCs w:val="0"/>
          <w:lang w:val="sr-Cyrl-BA"/>
        </w:rPr>
        <w:t xml:space="preserve"> су </w:t>
      </w:r>
      <w:r w:rsidR="00470069">
        <w:rPr>
          <w:rFonts w:ascii="Calibri" w:hAnsi="Calibri"/>
          <w:b w:val="0"/>
          <w:i w:val="0"/>
          <w:iCs w:val="0"/>
          <w:lang w:val="sr-Cyrl-BA"/>
        </w:rPr>
        <w:t>6</w:t>
      </w:r>
      <w:r w:rsidRPr="000D3E77">
        <w:rPr>
          <w:rFonts w:ascii="Calibri" w:hAnsi="Calibri"/>
          <w:b w:val="0"/>
          <w:i w:val="0"/>
          <w:iCs w:val="0"/>
          <w:lang w:val="sr-Cyrl-BA"/>
        </w:rPr>
        <w:t>,</w:t>
      </w:r>
      <w:r w:rsidR="00470069">
        <w:rPr>
          <w:rFonts w:ascii="Calibri" w:hAnsi="Calibri"/>
          <w:b w:val="0"/>
          <w:i w:val="0"/>
          <w:iCs w:val="0"/>
          <w:lang w:val="sr-Cyrl-BA"/>
        </w:rPr>
        <w:t>17</w:t>
      </w:r>
      <w:r w:rsidRPr="000D3E77">
        <w:rPr>
          <w:rFonts w:ascii="Calibri" w:hAnsi="Calibri"/>
          <w:b w:val="0"/>
          <w:i w:val="0"/>
          <w:iCs w:val="0"/>
          <w:lang w:val="sr-Cyrl-BA"/>
        </w:rPr>
        <w:t xml:space="preserve"> милијарди КМ</w:t>
      </w:r>
      <w:r w:rsidRPr="000D3E77">
        <w:rPr>
          <w:rFonts w:ascii="Calibri" w:hAnsi="Calibri"/>
          <w:b w:val="0"/>
          <w:i w:val="0"/>
          <w:iCs w:val="0"/>
          <w:lang w:val="sr-Cyrl-CS"/>
        </w:rPr>
        <w:t>.</w:t>
      </w:r>
      <w:r w:rsidRPr="000D3E77">
        <w:rPr>
          <w:rFonts w:ascii="Calibri" w:hAnsi="Calibri"/>
          <w:b w:val="0"/>
          <w:i w:val="0"/>
          <w:iCs w:val="0"/>
          <w:lang w:val="sr-Cyrl-BA"/>
        </w:rPr>
        <w:t xml:space="preserve"> </w:t>
      </w:r>
      <w:r w:rsidR="00470069">
        <w:rPr>
          <w:rFonts w:ascii="Calibri" w:hAnsi="Calibri"/>
          <w:b w:val="0"/>
          <w:i w:val="0"/>
          <w:iCs w:val="0"/>
          <w:lang w:val="sr-Cyrl-BA"/>
        </w:rPr>
        <w:t>Билансна</w:t>
      </w:r>
      <w:r w:rsidRPr="00E2619C">
        <w:rPr>
          <w:rFonts w:ascii="Calibri" w:hAnsi="Calibri"/>
          <w:b w:val="0"/>
          <w:i w:val="0"/>
          <w:iCs w:val="0"/>
          <w:lang w:val="sr-Cyrl-BA"/>
        </w:rPr>
        <w:t xml:space="preserve"> актива и пасива</w:t>
      </w:r>
      <w:r w:rsidRPr="000D3E77">
        <w:rPr>
          <w:rFonts w:ascii="Calibri" w:hAnsi="Calibri"/>
          <w:b w:val="0"/>
          <w:i w:val="0"/>
          <w:iCs w:val="0"/>
          <w:lang w:val="sr-Cyrl-BA"/>
        </w:rPr>
        <w:t xml:space="preserve"> исказане на дан 3</w:t>
      </w:r>
      <w:r w:rsidRPr="000D3E77">
        <w:rPr>
          <w:rFonts w:ascii="Calibri" w:hAnsi="Calibri"/>
          <w:b w:val="0"/>
          <w:i w:val="0"/>
          <w:iCs w:val="0"/>
        </w:rPr>
        <w:t>1</w:t>
      </w:r>
      <w:r w:rsidRPr="000D3E77">
        <w:rPr>
          <w:rFonts w:ascii="Calibri" w:hAnsi="Calibri"/>
          <w:b w:val="0"/>
          <w:i w:val="0"/>
          <w:iCs w:val="0"/>
          <w:lang w:val="sr-Cyrl-BA"/>
        </w:rPr>
        <w:t>.</w:t>
      </w:r>
      <w:r w:rsidRPr="000D3E77">
        <w:rPr>
          <w:rFonts w:ascii="Calibri" w:hAnsi="Calibri"/>
          <w:b w:val="0"/>
          <w:i w:val="0"/>
          <w:iCs w:val="0"/>
        </w:rPr>
        <w:t>12</w:t>
      </w:r>
      <w:r w:rsidRPr="000D3E77">
        <w:rPr>
          <w:rFonts w:ascii="Calibri" w:hAnsi="Calibri"/>
          <w:b w:val="0"/>
          <w:i w:val="0"/>
          <w:iCs w:val="0"/>
          <w:lang w:val="sr-Cyrl-BA"/>
        </w:rPr>
        <w:t>.20</w:t>
      </w:r>
      <w:r w:rsidR="003D6854">
        <w:rPr>
          <w:rFonts w:ascii="Calibri" w:hAnsi="Calibri"/>
          <w:b w:val="0"/>
          <w:i w:val="0"/>
          <w:iCs w:val="0"/>
        </w:rPr>
        <w:t>2</w:t>
      </w:r>
      <w:r w:rsidR="00470069">
        <w:rPr>
          <w:rFonts w:ascii="Calibri" w:hAnsi="Calibri"/>
          <w:b w:val="0"/>
          <w:i w:val="0"/>
          <w:iCs w:val="0"/>
          <w:lang w:val="sr-Cyrl-BA"/>
        </w:rPr>
        <w:t>2</w:t>
      </w:r>
      <w:r w:rsidRPr="000D3E77">
        <w:rPr>
          <w:rFonts w:ascii="Calibri" w:hAnsi="Calibri"/>
          <w:b w:val="0"/>
          <w:i w:val="0"/>
          <w:iCs w:val="0"/>
          <w:lang w:val="sr-Cyrl-BA"/>
        </w:rPr>
        <w:t xml:space="preserve">. године износе </w:t>
      </w:r>
      <w:r>
        <w:rPr>
          <w:rFonts w:ascii="Calibri" w:hAnsi="Calibri"/>
          <w:b w:val="0"/>
          <w:i w:val="0"/>
          <w:iCs w:val="0"/>
          <w:lang w:val="sr-Cyrl-BA"/>
        </w:rPr>
        <w:t>4,</w:t>
      </w:r>
      <w:r w:rsidR="00470069">
        <w:rPr>
          <w:rFonts w:ascii="Calibri" w:hAnsi="Calibri"/>
          <w:b w:val="0"/>
          <w:i w:val="0"/>
          <w:iCs w:val="0"/>
          <w:lang w:val="sr-Cyrl-BA"/>
        </w:rPr>
        <w:t>6</w:t>
      </w:r>
      <w:r w:rsidR="0061020B">
        <w:rPr>
          <w:rFonts w:ascii="Calibri" w:hAnsi="Calibri"/>
          <w:b w:val="0"/>
          <w:i w:val="0"/>
          <w:iCs w:val="0"/>
          <w:lang w:val="sr-Cyrl-BA"/>
        </w:rPr>
        <w:t>5</w:t>
      </w:r>
      <w:r w:rsidRPr="000D3E77">
        <w:rPr>
          <w:rFonts w:ascii="Calibri" w:hAnsi="Calibri"/>
          <w:b w:val="0"/>
          <w:i w:val="0"/>
          <w:iCs w:val="0"/>
          <w:lang w:val="sr-Cyrl-BA"/>
        </w:rPr>
        <w:t xml:space="preserve"> милијард</w:t>
      </w:r>
      <w:r w:rsidR="0061020B">
        <w:rPr>
          <w:rFonts w:ascii="Calibri" w:hAnsi="Calibri"/>
          <w:b w:val="0"/>
          <w:i w:val="0"/>
          <w:iCs w:val="0"/>
          <w:lang w:val="sr-Cyrl-BA"/>
        </w:rPr>
        <w:t>и</w:t>
      </w:r>
      <w:r w:rsidRPr="000D3E77">
        <w:rPr>
          <w:rFonts w:ascii="Calibri" w:hAnsi="Calibri"/>
          <w:b w:val="0"/>
          <w:i w:val="0"/>
          <w:iCs w:val="0"/>
          <w:lang w:val="sr-Cyrl-BA"/>
        </w:rPr>
        <w:t xml:space="preserve"> КМ. </w:t>
      </w:r>
    </w:p>
    <w:p w14:paraId="7FFB81DD" w14:textId="77777777" w:rsidR="009C685F" w:rsidRDefault="009C685F" w:rsidP="006B5857">
      <w:pPr>
        <w:ind w:firstLine="426"/>
        <w:jc w:val="both"/>
        <w:rPr>
          <w:rFonts w:ascii="Calibri" w:hAnsi="Calibri"/>
          <w:bCs/>
          <w:lang w:val="sr-Cyrl-BA"/>
        </w:rPr>
      </w:pPr>
    </w:p>
    <w:tbl>
      <w:tblPr>
        <w:tblW w:w="9330" w:type="dxa"/>
        <w:tblInd w:w="-10" w:type="dxa"/>
        <w:tblLook w:val="04A0" w:firstRow="1" w:lastRow="0" w:firstColumn="1" w:lastColumn="0" w:noHBand="0" w:noVBand="1"/>
      </w:tblPr>
      <w:tblGrid>
        <w:gridCol w:w="5580"/>
        <w:gridCol w:w="1500"/>
        <w:gridCol w:w="1354"/>
        <w:gridCol w:w="896"/>
      </w:tblGrid>
      <w:tr w:rsidR="00470069" w:rsidRPr="00470069" w14:paraId="0E94A0F5" w14:textId="77777777" w:rsidTr="00470069">
        <w:trPr>
          <w:cantSplit/>
          <w:trHeight w:val="429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FF0EE" w14:textId="77777777" w:rsidR="00470069" w:rsidRPr="00470069" w:rsidRDefault="00470069" w:rsidP="0047006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06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BA"/>
              </w:rPr>
              <w:t>Опис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D8DF" w14:textId="77777777" w:rsidR="00470069" w:rsidRPr="00470069" w:rsidRDefault="00470069" w:rsidP="0047006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06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BA"/>
              </w:rPr>
              <w:t>На дан 31.12.2022.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E8EFF" w14:textId="77777777" w:rsidR="00470069" w:rsidRPr="00470069" w:rsidRDefault="00470069" w:rsidP="0047006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06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BA"/>
              </w:rPr>
              <w:t>На дан 31.12.2021.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09805" w14:textId="77777777" w:rsidR="00470069" w:rsidRPr="00470069" w:rsidRDefault="00470069" w:rsidP="00470069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006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sr-Cyrl-BA"/>
              </w:rPr>
              <w:t>Индекс</w:t>
            </w:r>
          </w:p>
        </w:tc>
      </w:tr>
      <w:tr w:rsidR="00470069" w:rsidRPr="00470069" w14:paraId="69E9F63D" w14:textId="77777777" w:rsidTr="00470069">
        <w:trPr>
          <w:cantSplit/>
          <w:trHeight w:val="257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7FC3" w14:textId="77777777" w:rsidR="00470069" w:rsidRPr="00470069" w:rsidRDefault="00470069" w:rsidP="00470069">
            <w:pPr>
              <w:spacing w:line="240" w:lineRule="exact"/>
              <w:ind w:firstLineChars="100" w:firstLine="20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0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</w:t>
            </w:r>
            <w:r w:rsidRPr="00470069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700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Укупна</w:t>
            </w:r>
            <w:proofErr w:type="spellEnd"/>
            <w:r w:rsidRPr="004700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00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актива</w:t>
            </w:r>
            <w:proofErr w:type="spellEnd"/>
            <w:r w:rsidRPr="004700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554D9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6.672.786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F029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6.166.007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E1AE0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  <w:tr w:rsidR="00470069" w:rsidRPr="00470069" w14:paraId="711F6FAC" w14:textId="77777777" w:rsidTr="00470069">
        <w:trPr>
          <w:cantSplit/>
          <w:trHeight w:val="25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86D75" w14:textId="77777777" w:rsidR="00470069" w:rsidRPr="00470069" w:rsidRDefault="00470069" w:rsidP="00470069">
            <w:pPr>
              <w:spacing w:line="240" w:lineRule="exac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7006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1.1.</w:t>
            </w:r>
            <w:r w:rsidRPr="00470069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proofErr w:type="spellStart"/>
            <w:r w:rsidRPr="0047006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Билансна</w:t>
            </w:r>
            <w:proofErr w:type="spellEnd"/>
            <w:r w:rsidRPr="0047006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006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актива</w:t>
            </w:r>
            <w:proofErr w:type="spellEnd"/>
            <w:r w:rsidRPr="0047006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BFF8A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4.648.210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2966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4.542.672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C06D8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102</w:t>
            </w:r>
          </w:p>
        </w:tc>
      </w:tr>
      <w:tr w:rsidR="00470069" w:rsidRPr="00470069" w14:paraId="1C7CABA7" w14:textId="77777777" w:rsidTr="00470069">
        <w:trPr>
          <w:cantSplit/>
          <w:trHeight w:val="25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C0634" w14:textId="77777777" w:rsidR="00470069" w:rsidRPr="00470069" w:rsidRDefault="00470069" w:rsidP="00470069">
            <w:pPr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069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1.1.1.</w:t>
            </w:r>
            <w:r w:rsidRPr="00470069">
              <w:rPr>
                <w:color w:val="000000"/>
                <w:sz w:val="14"/>
                <w:szCs w:val="14"/>
                <w:lang w:val="sr-Cyrl-BA"/>
              </w:rPr>
              <w:t xml:space="preserve">    </w:t>
            </w:r>
            <w:r w:rsidRPr="00470069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Стална средства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6E850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4.237.137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AFC5C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4.180.391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03136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</w:tr>
      <w:tr w:rsidR="00470069" w:rsidRPr="00470069" w14:paraId="61856D96" w14:textId="77777777" w:rsidTr="00470069">
        <w:trPr>
          <w:trHeight w:val="25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1E0A2" w14:textId="77777777" w:rsidR="00470069" w:rsidRPr="00470069" w:rsidRDefault="00470069" w:rsidP="00470069">
            <w:pPr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069">
              <w:rPr>
                <w:rFonts w:ascii="Calibri" w:hAnsi="Calibri" w:cs="Calibri"/>
                <w:color w:val="000000"/>
                <w:sz w:val="20"/>
                <w:szCs w:val="20"/>
              </w:rPr>
              <w:t>1.1.2.</w:t>
            </w:r>
            <w:r w:rsidRPr="00470069">
              <w:rPr>
                <w:color w:val="000000"/>
                <w:sz w:val="14"/>
                <w:szCs w:val="14"/>
              </w:rPr>
              <w:t xml:space="preserve">    </w:t>
            </w:r>
            <w:proofErr w:type="spellStart"/>
            <w:r w:rsidRPr="00470069">
              <w:rPr>
                <w:rFonts w:ascii="Calibri" w:hAnsi="Calibri" w:cs="Calibri"/>
                <w:color w:val="000000"/>
                <w:sz w:val="20"/>
                <w:szCs w:val="20"/>
              </w:rPr>
              <w:t>Одложена</w:t>
            </w:r>
            <w:proofErr w:type="spellEnd"/>
            <w:r w:rsidRPr="0047006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0069">
              <w:rPr>
                <w:rFonts w:ascii="Calibri" w:hAnsi="Calibri" w:cs="Calibri"/>
                <w:color w:val="000000"/>
                <w:sz w:val="20"/>
                <w:szCs w:val="20"/>
              </w:rPr>
              <w:t>пореска</w:t>
            </w:r>
            <w:proofErr w:type="spellEnd"/>
            <w:r w:rsidRPr="0047006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0069">
              <w:rPr>
                <w:rFonts w:ascii="Calibri" w:hAnsi="Calibri" w:cs="Calibri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3A52F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18.456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B925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20.453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F7558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470069" w:rsidRPr="00470069" w14:paraId="53D58D21" w14:textId="77777777" w:rsidTr="00470069">
        <w:trPr>
          <w:cantSplit/>
          <w:trHeight w:val="25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9EB4F" w14:textId="77777777" w:rsidR="00470069" w:rsidRPr="00470069" w:rsidRDefault="00470069" w:rsidP="00470069">
            <w:pPr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069">
              <w:rPr>
                <w:rFonts w:ascii="Calibri" w:hAnsi="Calibri" w:cs="Calibri"/>
                <w:color w:val="000000"/>
                <w:sz w:val="20"/>
                <w:szCs w:val="20"/>
              </w:rPr>
              <w:t>1.1.3.</w:t>
            </w:r>
            <w:r w:rsidRPr="00470069">
              <w:rPr>
                <w:color w:val="000000"/>
                <w:sz w:val="14"/>
                <w:szCs w:val="14"/>
              </w:rPr>
              <w:t xml:space="preserve">    </w:t>
            </w:r>
            <w:proofErr w:type="spellStart"/>
            <w:r w:rsidRPr="00470069">
              <w:rPr>
                <w:color w:val="000000"/>
                <w:sz w:val="14"/>
                <w:szCs w:val="14"/>
              </w:rPr>
              <w:t>Т</w:t>
            </w:r>
            <w:r w:rsidRPr="00470069">
              <w:rPr>
                <w:rFonts w:ascii="Calibri" w:hAnsi="Calibri" w:cs="Calibri"/>
                <w:color w:val="000000"/>
                <w:sz w:val="20"/>
                <w:szCs w:val="20"/>
              </w:rPr>
              <w:t>екућа</w:t>
            </w:r>
            <w:proofErr w:type="spellEnd"/>
            <w:r w:rsidRPr="0047006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0069">
              <w:rPr>
                <w:rFonts w:ascii="Calibri" w:hAnsi="Calibri" w:cs="Calibri"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50B0C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392.617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7A91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341.828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D0CA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</w:tr>
      <w:tr w:rsidR="00470069" w:rsidRPr="00470069" w14:paraId="4ADA1E58" w14:textId="77777777" w:rsidTr="00470069">
        <w:trPr>
          <w:cantSplit/>
          <w:trHeight w:val="429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40A39" w14:textId="77777777" w:rsidR="00470069" w:rsidRPr="00470069" w:rsidRDefault="00470069" w:rsidP="00470069">
            <w:pPr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069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1.1.3.1.</w:t>
            </w:r>
            <w:r w:rsidRPr="00470069">
              <w:rPr>
                <w:color w:val="000000"/>
                <w:sz w:val="14"/>
                <w:szCs w:val="14"/>
                <w:lang w:val="sr-Cyrl-BA"/>
              </w:rPr>
              <w:t xml:space="preserve"> </w:t>
            </w:r>
            <w:r w:rsidRPr="00470069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Залихе, стална сред. </w:t>
            </w:r>
            <w:proofErr w:type="spellStart"/>
            <w:r w:rsidRPr="00470069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намијењ</w:t>
            </w:r>
            <w:proofErr w:type="spellEnd"/>
            <w:r w:rsidRPr="00470069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. продаји и </w:t>
            </w:r>
            <w:proofErr w:type="spellStart"/>
            <w:r w:rsidRPr="00470069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сред.посл</w:t>
            </w:r>
            <w:proofErr w:type="spellEnd"/>
            <w:r w:rsidRPr="00470069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. која се обустављају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0160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129.398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6A375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115.521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98258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</w:tr>
      <w:tr w:rsidR="00470069" w:rsidRPr="00470069" w14:paraId="313020E2" w14:textId="77777777" w:rsidTr="00470069">
        <w:trPr>
          <w:cantSplit/>
          <w:trHeight w:val="429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AEE89" w14:textId="77777777" w:rsidR="00470069" w:rsidRPr="00470069" w:rsidRDefault="00470069" w:rsidP="00470069">
            <w:pPr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069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1.1.3.2.</w:t>
            </w:r>
            <w:r w:rsidRPr="00470069">
              <w:rPr>
                <w:color w:val="000000"/>
                <w:sz w:val="14"/>
                <w:szCs w:val="14"/>
                <w:lang w:val="sr-Cyrl-BA"/>
              </w:rPr>
              <w:t xml:space="preserve"> </w:t>
            </w:r>
            <w:r w:rsidRPr="00470069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Краткорочна сред. изузев залиха и сталних сред. намијењених продаји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CC13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263.219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A142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226.307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94F32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</w:tr>
      <w:tr w:rsidR="00470069" w:rsidRPr="00470069" w14:paraId="7F3D319C" w14:textId="77777777" w:rsidTr="00470069">
        <w:trPr>
          <w:cantSplit/>
          <w:trHeight w:val="257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A5146" w14:textId="77777777" w:rsidR="00470069" w:rsidRPr="00470069" w:rsidRDefault="00470069" w:rsidP="00470069">
            <w:pPr>
              <w:spacing w:line="240" w:lineRule="exac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7006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1.2.</w:t>
            </w:r>
            <w:r w:rsidRPr="00470069">
              <w:rPr>
                <w:i/>
                <w:iCs/>
                <w:color w:val="000000"/>
                <w:sz w:val="14"/>
                <w:szCs w:val="14"/>
              </w:rPr>
              <w:t xml:space="preserve">  </w:t>
            </w:r>
            <w:proofErr w:type="spellStart"/>
            <w:r w:rsidRPr="0047006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Ванбилансна</w:t>
            </w:r>
            <w:proofErr w:type="spellEnd"/>
            <w:r w:rsidRPr="0047006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006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актива</w:t>
            </w:r>
            <w:proofErr w:type="spellEnd"/>
            <w:r w:rsidRPr="0047006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B5BB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2.024.575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4B5D4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1.623.336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05943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125</w:t>
            </w:r>
          </w:p>
        </w:tc>
      </w:tr>
      <w:tr w:rsidR="00470069" w:rsidRPr="00470069" w14:paraId="1D3F973F" w14:textId="77777777" w:rsidTr="00470069">
        <w:trPr>
          <w:cantSplit/>
          <w:trHeight w:val="257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51871" w14:textId="77777777" w:rsidR="00470069" w:rsidRPr="00470069" w:rsidRDefault="00470069" w:rsidP="00470069">
            <w:pPr>
              <w:spacing w:line="240" w:lineRule="exact"/>
              <w:ind w:firstLineChars="100" w:firstLine="20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700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sr-Cyrl-BA"/>
              </w:rPr>
              <w:t xml:space="preserve">2.  Укупна пасива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7A11B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6.672.786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84E4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6.166.007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2F0E1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  <w:tr w:rsidR="00470069" w:rsidRPr="00470069" w14:paraId="5AB4B7F1" w14:textId="77777777" w:rsidTr="00470069">
        <w:trPr>
          <w:cantSplit/>
          <w:trHeight w:val="25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0582" w14:textId="77777777" w:rsidR="00470069" w:rsidRPr="00470069" w:rsidRDefault="00470069" w:rsidP="00470069">
            <w:pPr>
              <w:spacing w:line="240" w:lineRule="exac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7006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ru-RU"/>
              </w:rPr>
              <w:t xml:space="preserve">2.1. Билансна пасива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2255A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4.648.210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DD13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4.542.672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10F4D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102</w:t>
            </w:r>
          </w:p>
        </w:tc>
      </w:tr>
      <w:tr w:rsidR="00470069" w:rsidRPr="00470069" w14:paraId="65DAF43B" w14:textId="77777777" w:rsidTr="00470069">
        <w:trPr>
          <w:cantSplit/>
          <w:trHeight w:val="25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17084" w14:textId="77777777" w:rsidR="00470069" w:rsidRPr="00470069" w:rsidRDefault="00470069" w:rsidP="00470069">
            <w:pPr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069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2.1.1. Капитал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6723C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3.629.187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9526B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3.587.001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BBEFE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</w:tr>
      <w:tr w:rsidR="00470069" w:rsidRPr="00470069" w14:paraId="100FEBB6" w14:textId="77777777" w:rsidTr="00470069">
        <w:trPr>
          <w:cantSplit/>
          <w:trHeight w:val="25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87319" w14:textId="77777777" w:rsidR="00470069" w:rsidRPr="00470069" w:rsidRDefault="00470069" w:rsidP="00470069">
            <w:pPr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069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 xml:space="preserve">2.1.1.1. Основни капитал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43CA1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1.964.867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6CF51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1.782.872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C46AC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</w:tr>
      <w:tr w:rsidR="00470069" w:rsidRPr="00470069" w14:paraId="2D9B6D25" w14:textId="77777777" w:rsidTr="00470069">
        <w:trPr>
          <w:cantSplit/>
          <w:trHeight w:val="25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25392" w14:textId="77777777" w:rsidR="00470069" w:rsidRPr="00470069" w:rsidRDefault="00470069" w:rsidP="00470069">
            <w:pPr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069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2.1.1.2. Резерве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CF98F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196.664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9D8A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295.809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EB8FB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470069" w:rsidRPr="00470069" w14:paraId="17766D52" w14:textId="77777777" w:rsidTr="00470069">
        <w:trPr>
          <w:cantSplit/>
          <w:trHeight w:val="25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6F6F0" w14:textId="77777777" w:rsidR="00470069" w:rsidRPr="00470069" w:rsidRDefault="00470069" w:rsidP="00470069">
            <w:pPr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069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2.1.1.3. Ревалоризационе резерве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2E81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1.103.494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0D21F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1.155.164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9BF23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470069" w:rsidRPr="00470069" w14:paraId="6566F73D" w14:textId="77777777" w:rsidTr="00470069">
        <w:trPr>
          <w:cantSplit/>
          <w:trHeight w:val="25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CA0D5" w14:textId="77777777" w:rsidR="00470069" w:rsidRPr="00470069" w:rsidRDefault="00470069" w:rsidP="00470069">
            <w:pPr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069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2.1.1.4. Нераспоређена добит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2CE24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364.163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B0ED9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353.157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57786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</w:tr>
      <w:tr w:rsidR="00470069" w:rsidRPr="00470069" w14:paraId="39B7B2EA" w14:textId="77777777" w:rsidTr="00470069">
        <w:trPr>
          <w:trHeight w:val="25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7DBC4" w14:textId="77777777" w:rsidR="00470069" w:rsidRPr="00470069" w:rsidRDefault="00470069" w:rsidP="00470069">
            <w:pPr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069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2.1.2. Дуг. резервисања и дуг. обавезе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6CAAB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471.826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9BB24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483.436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D36AE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</w:tr>
      <w:tr w:rsidR="00470069" w:rsidRPr="00470069" w14:paraId="615F1DA2" w14:textId="77777777" w:rsidTr="00470069">
        <w:trPr>
          <w:cantSplit/>
          <w:trHeight w:val="25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77EAB" w14:textId="77777777" w:rsidR="00470069" w:rsidRPr="00470069" w:rsidRDefault="00470069" w:rsidP="00470069">
            <w:pPr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069">
              <w:rPr>
                <w:rFonts w:ascii="Calibri" w:hAnsi="Calibri" w:cs="Calibri"/>
                <w:color w:val="000000"/>
                <w:sz w:val="20"/>
                <w:szCs w:val="20"/>
                <w:lang w:val="sr-Cyrl-BA"/>
              </w:rPr>
              <w:t>2.1.3. Одложене пореске обавезе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340C9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143.188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9309D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131.258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AEFD3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</w:tr>
      <w:tr w:rsidR="00470069" w:rsidRPr="00470069" w14:paraId="2BB59C50" w14:textId="77777777" w:rsidTr="00470069">
        <w:trPr>
          <w:trHeight w:val="25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C199" w14:textId="77777777" w:rsidR="00470069" w:rsidRPr="00470069" w:rsidRDefault="00470069" w:rsidP="00470069">
            <w:pPr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006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2.1.4. </w:t>
            </w:r>
            <w:proofErr w:type="spellStart"/>
            <w:r w:rsidRPr="00470069">
              <w:rPr>
                <w:rFonts w:ascii="Calibri" w:hAnsi="Calibri" w:cs="Calibri"/>
                <w:color w:val="000000"/>
                <w:sz w:val="20"/>
                <w:szCs w:val="20"/>
              </w:rPr>
              <w:t>Крат.обавезе</w:t>
            </w:r>
            <w:proofErr w:type="spellEnd"/>
            <w:r w:rsidRPr="0047006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470069">
              <w:rPr>
                <w:rFonts w:ascii="Calibri" w:hAnsi="Calibri" w:cs="Calibri"/>
                <w:color w:val="000000"/>
                <w:sz w:val="20"/>
                <w:szCs w:val="20"/>
              </w:rPr>
              <w:t>крат.резервисања</w:t>
            </w:r>
            <w:proofErr w:type="spellEnd"/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FCAB8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404.010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0E143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340.977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EC12C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</w:tr>
      <w:tr w:rsidR="00470069" w:rsidRPr="00470069" w14:paraId="25EB9765" w14:textId="77777777" w:rsidTr="00470069">
        <w:trPr>
          <w:cantSplit/>
          <w:trHeight w:val="25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A6F0B" w14:textId="77777777" w:rsidR="00470069" w:rsidRPr="00470069" w:rsidRDefault="00470069" w:rsidP="00470069">
            <w:pPr>
              <w:spacing w:line="240" w:lineRule="exac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47006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sr-Cyrl-BA"/>
              </w:rPr>
              <w:t>2.2. Ванбилансна пасива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2EBDC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2.024.575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F424B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1.623.336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1C41" w14:textId="77777777" w:rsidR="00470069" w:rsidRPr="00470069" w:rsidRDefault="00470069" w:rsidP="00470069">
            <w:pPr>
              <w:spacing w:line="240" w:lineRule="exact"/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47006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125</w:t>
            </w:r>
          </w:p>
        </w:tc>
      </w:tr>
    </w:tbl>
    <w:p w14:paraId="028C4BED" w14:textId="17280891" w:rsidR="0060675B" w:rsidRPr="000D3E77" w:rsidRDefault="0060675B" w:rsidP="0060675B">
      <w:pPr>
        <w:pStyle w:val="xl44"/>
        <w:spacing w:before="120" w:beforeAutospacing="0" w:after="120" w:afterAutospacing="0"/>
        <w:ind w:firstLine="426"/>
        <w:jc w:val="both"/>
        <w:rPr>
          <w:rFonts w:ascii="Calibri" w:hAnsi="Calibri"/>
          <w:b w:val="0"/>
          <w:bCs w:val="0"/>
          <w:i w:val="0"/>
          <w:iCs w:val="0"/>
          <w:lang w:val="ru-RU"/>
        </w:rPr>
      </w:pPr>
      <w:r w:rsidRPr="000D3E77">
        <w:rPr>
          <w:rFonts w:ascii="Calibri" w:hAnsi="Calibri"/>
          <w:b w:val="0"/>
          <w:i w:val="0"/>
          <w:lang w:val="sr-Cyrl-BA"/>
        </w:rPr>
        <w:lastRenderedPageBreak/>
        <w:t xml:space="preserve">Стална имовина износи </w:t>
      </w:r>
      <w:r>
        <w:rPr>
          <w:rFonts w:ascii="Calibri" w:hAnsi="Calibri"/>
          <w:b w:val="0"/>
          <w:i w:val="0"/>
          <w:lang w:val="sr-Cyrl-BA"/>
        </w:rPr>
        <w:t>4,</w:t>
      </w:r>
      <w:r w:rsidR="0061020B">
        <w:rPr>
          <w:rFonts w:ascii="Calibri" w:hAnsi="Calibri"/>
          <w:b w:val="0"/>
          <w:i w:val="0"/>
          <w:lang w:val="sr-Cyrl-BA"/>
        </w:rPr>
        <w:t>2</w:t>
      </w:r>
      <w:r w:rsidR="00470069">
        <w:rPr>
          <w:rFonts w:ascii="Calibri" w:hAnsi="Calibri"/>
          <w:b w:val="0"/>
          <w:i w:val="0"/>
          <w:lang w:val="sr-Cyrl-BA"/>
        </w:rPr>
        <w:t>4</w:t>
      </w:r>
      <w:r w:rsidRPr="000D3E77">
        <w:rPr>
          <w:rFonts w:ascii="Calibri" w:hAnsi="Calibri"/>
          <w:b w:val="0"/>
          <w:i w:val="0"/>
          <w:lang w:val="sr-Cyrl-BA"/>
        </w:rPr>
        <w:t xml:space="preserve"> </w:t>
      </w:r>
      <w:r w:rsidRPr="000D3E77">
        <w:rPr>
          <w:rFonts w:ascii="Calibri" w:hAnsi="Calibri"/>
          <w:b w:val="0"/>
          <w:i w:val="0"/>
          <w:lang w:val="sr-Cyrl-CS"/>
        </w:rPr>
        <w:t>милијарди КМ</w:t>
      </w:r>
      <w:r w:rsidRPr="000D3E77">
        <w:rPr>
          <w:rFonts w:ascii="Calibri" w:hAnsi="Calibri"/>
          <w:b w:val="0"/>
          <w:i w:val="0"/>
          <w:lang w:val="sr-Cyrl-BA"/>
        </w:rPr>
        <w:t xml:space="preserve"> и </w:t>
      </w:r>
      <w:r>
        <w:rPr>
          <w:rFonts w:ascii="Calibri" w:hAnsi="Calibri"/>
          <w:b w:val="0"/>
          <w:i w:val="0"/>
          <w:lang w:val="sr-Cyrl-BA"/>
        </w:rPr>
        <w:t xml:space="preserve"> </w:t>
      </w:r>
      <w:r w:rsidR="00470069">
        <w:rPr>
          <w:rFonts w:ascii="Calibri" w:hAnsi="Calibri"/>
          <w:b w:val="0"/>
          <w:i w:val="0"/>
          <w:lang w:val="sr-Cyrl-BA"/>
        </w:rPr>
        <w:t>за 1% је већа од исказане на дан 31.12.2021. године</w:t>
      </w:r>
      <w:r>
        <w:rPr>
          <w:rFonts w:ascii="Calibri" w:hAnsi="Calibri"/>
          <w:b w:val="0"/>
          <w:i w:val="0"/>
          <w:lang w:val="sr-Cyrl-BA"/>
        </w:rPr>
        <w:t xml:space="preserve"> (4,</w:t>
      </w:r>
      <w:r w:rsidR="00470069">
        <w:rPr>
          <w:rFonts w:ascii="Calibri" w:hAnsi="Calibri"/>
          <w:b w:val="0"/>
          <w:i w:val="0"/>
          <w:lang w:val="sr-Cyrl-BA"/>
        </w:rPr>
        <w:t>18</w:t>
      </w:r>
      <w:r w:rsidRPr="000D3E77">
        <w:rPr>
          <w:rFonts w:ascii="Calibri" w:hAnsi="Calibri"/>
          <w:b w:val="0"/>
          <w:i w:val="0"/>
          <w:lang w:val="sr-Cyrl-BA"/>
        </w:rPr>
        <w:t xml:space="preserve"> милијард</w:t>
      </w:r>
      <w:r>
        <w:rPr>
          <w:rFonts w:ascii="Calibri" w:hAnsi="Calibri"/>
          <w:b w:val="0"/>
          <w:i w:val="0"/>
          <w:lang w:val="sr-Cyrl-BA"/>
        </w:rPr>
        <w:t>и</w:t>
      </w:r>
      <w:r w:rsidRPr="000D3E77">
        <w:rPr>
          <w:rFonts w:ascii="Calibri" w:hAnsi="Calibri"/>
          <w:b w:val="0"/>
          <w:i w:val="0"/>
          <w:lang w:val="sr-Cyrl-BA"/>
        </w:rPr>
        <w:t xml:space="preserve"> КМ).</w:t>
      </w:r>
    </w:p>
    <w:p w14:paraId="0EC399FA" w14:textId="40F98F4F" w:rsidR="009C685F" w:rsidRPr="000D3E77" w:rsidRDefault="009C685F" w:rsidP="009C685F">
      <w:pPr>
        <w:pStyle w:val="xl44"/>
        <w:spacing w:before="0" w:beforeAutospacing="0" w:after="0" w:afterAutospacing="0"/>
        <w:ind w:firstLine="446"/>
        <w:jc w:val="both"/>
        <w:rPr>
          <w:rFonts w:ascii="Calibri" w:hAnsi="Calibri"/>
          <w:b w:val="0"/>
          <w:bCs w:val="0"/>
          <w:i w:val="0"/>
          <w:iCs w:val="0"/>
          <w:lang w:val="ru-RU"/>
        </w:rPr>
      </w:pP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>Обртна имовина исказана на дан 3</w:t>
      </w:r>
      <w:r w:rsidRPr="000D3E77">
        <w:rPr>
          <w:rFonts w:ascii="Calibri" w:hAnsi="Calibri"/>
          <w:b w:val="0"/>
          <w:bCs w:val="0"/>
          <w:i w:val="0"/>
          <w:iCs w:val="0"/>
        </w:rPr>
        <w:t>1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>.</w:t>
      </w:r>
      <w:r w:rsidRPr="000D3E77">
        <w:rPr>
          <w:rFonts w:ascii="Calibri" w:hAnsi="Calibri"/>
          <w:b w:val="0"/>
          <w:bCs w:val="0"/>
          <w:i w:val="0"/>
          <w:iCs w:val="0"/>
        </w:rPr>
        <w:t>12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>.20</w:t>
      </w:r>
      <w:r w:rsidR="0060675B">
        <w:rPr>
          <w:rFonts w:ascii="Calibri" w:hAnsi="Calibri"/>
          <w:b w:val="0"/>
          <w:bCs w:val="0"/>
          <w:i w:val="0"/>
          <w:iCs w:val="0"/>
          <w:lang w:val="sr-Cyrl-BA"/>
        </w:rPr>
        <w:t>2</w:t>
      </w:r>
      <w:r w:rsidR="00470069">
        <w:rPr>
          <w:rFonts w:ascii="Calibri" w:hAnsi="Calibri"/>
          <w:b w:val="0"/>
          <w:bCs w:val="0"/>
          <w:i w:val="0"/>
          <w:iCs w:val="0"/>
          <w:lang w:val="sr-Cyrl-BA"/>
        </w:rPr>
        <w:t>2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 xml:space="preserve">. године износи </w:t>
      </w:r>
      <w:r w:rsidR="0061020B">
        <w:rPr>
          <w:rFonts w:ascii="Calibri" w:hAnsi="Calibri"/>
          <w:b w:val="0"/>
          <w:bCs w:val="0"/>
          <w:i w:val="0"/>
          <w:iCs w:val="0"/>
          <w:lang w:val="sr-Cyrl-RS"/>
        </w:rPr>
        <w:t>3</w:t>
      </w:r>
      <w:r w:rsidR="00470069">
        <w:rPr>
          <w:rFonts w:ascii="Calibri" w:hAnsi="Calibri"/>
          <w:b w:val="0"/>
          <w:bCs w:val="0"/>
          <w:i w:val="0"/>
          <w:iCs w:val="0"/>
          <w:lang w:val="sr-Cyrl-RS"/>
        </w:rPr>
        <w:t>92</w:t>
      </w:r>
      <w:r w:rsidR="0060675B">
        <w:rPr>
          <w:rFonts w:ascii="Calibri" w:hAnsi="Calibri"/>
          <w:b w:val="0"/>
          <w:bCs w:val="0"/>
          <w:i w:val="0"/>
          <w:iCs w:val="0"/>
          <w:lang w:val="sr-Cyrl-RS"/>
        </w:rPr>
        <w:t>,</w:t>
      </w:r>
      <w:r w:rsidR="0061020B">
        <w:rPr>
          <w:rFonts w:ascii="Calibri" w:hAnsi="Calibri"/>
          <w:b w:val="0"/>
          <w:bCs w:val="0"/>
          <w:i w:val="0"/>
          <w:iCs w:val="0"/>
          <w:lang w:val="sr-Cyrl-RS"/>
        </w:rPr>
        <w:t>6</w:t>
      </w:r>
      <w:r w:rsidR="00470069">
        <w:rPr>
          <w:rFonts w:ascii="Calibri" w:hAnsi="Calibri"/>
          <w:b w:val="0"/>
          <w:bCs w:val="0"/>
          <w:i w:val="0"/>
          <w:iCs w:val="0"/>
          <w:lang w:val="sr-Cyrl-RS"/>
        </w:rPr>
        <w:t>2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 xml:space="preserve"> </w:t>
      </w:r>
      <w:proofErr w:type="spellStart"/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>мил</w:t>
      </w:r>
      <w:proofErr w:type="spellEnd"/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 xml:space="preserve">. КМ и за </w:t>
      </w:r>
      <w:r w:rsidR="00470069">
        <w:rPr>
          <w:rFonts w:ascii="Calibri" w:hAnsi="Calibri"/>
          <w:b w:val="0"/>
          <w:bCs w:val="0"/>
          <w:i w:val="0"/>
          <w:iCs w:val="0"/>
          <w:lang w:val="sr-Cyrl-RS"/>
        </w:rPr>
        <w:t>15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 xml:space="preserve">% је </w:t>
      </w:r>
      <w:r w:rsidR="0061020B">
        <w:rPr>
          <w:rFonts w:ascii="Calibri" w:hAnsi="Calibri"/>
          <w:b w:val="0"/>
          <w:i w:val="0"/>
          <w:iCs w:val="0"/>
          <w:lang w:val="sr-Cyrl-BA"/>
        </w:rPr>
        <w:t>већа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 xml:space="preserve"> од исказане на дан 31.12.20</w:t>
      </w:r>
      <w:r w:rsidR="0061020B">
        <w:rPr>
          <w:rFonts w:ascii="Calibri" w:hAnsi="Calibri"/>
          <w:b w:val="0"/>
          <w:bCs w:val="0"/>
          <w:i w:val="0"/>
          <w:iCs w:val="0"/>
          <w:lang w:val="sr-Cyrl-BA"/>
        </w:rPr>
        <w:t>2</w:t>
      </w:r>
      <w:r w:rsidR="00470069">
        <w:rPr>
          <w:rFonts w:ascii="Calibri" w:hAnsi="Calibri"/>
          <w:b w:val="0"/>
          <w:bCs w:val="0"/>
          <w:i w:val="0"/>
          <w:iCs w:val="0"/>
          <w:lang w:val="sr-Cyrl-BA"/>
        </w:rPr>
        <w:t>1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 xml:space="preserve">. године. </w:t>
      </w:r>
    </w:p>
    <w:p w14:paraId="00F6C4FF" w14:textId="761899F2" w:rsidR="009C685F" w:rsidRPr="000D3E77" w:rsidRDefault="009C685F" w:rsidP="009C685F">
      <w:pPr>
        <w:pStyle w:val="xl44"/>
        <w:spacing w:before="0" w:beforeAutospacing="0" w:after="0" w:afterAutospacing="0"/>
        <w:ind w:firstLine="446"/>
        <w:jc w:val="both"/>
        <w:rPr>
          <w:rFonts w:ascii="Calibri" w:hAnsi="Calibri"/>
          <w:b w:val="0"/>
          <w:bCs w:val="0"/>
          <w:i w:val="0"/>
          <w:iCs w:val="0"/>
          <w:lang w:val="ru-RU"/>
        </w:rPr>
      </w:pPr>
      <w:r w:rsidRPr="000D3E77">
        <w:rPr>
          <w:rFonts w:ascii="Calibri" w:hAnsi="Calibri"/>
          <w:b w:val="0"/>
          <w:i w:val="0"/>
          <w:iCs w:val="0"/>
          <w:lang w:val="sr-Cyrl-BA"/>
        </w:rPr>
        <w:t xml:space="preserve">Укупан капитал на 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>дан 3</w:t>
      </w:r>
      <w:r w:rsidRPr="000D3E77">
        <w:rPr>
          <w:rFonts w:ascii="Calibri" w:hAnsi="Calibri"/>
          <w:b w:val="0"/>
          <w:bCs w:val="0"/>
          <w:i w:val="0"/>
          <w:iCs w:val="0"/>
        </w:rPr>
        <w:t>1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>.</w:t>
      </w:r>
      <w:r w:rsidRPr="000D3E77">
        <w:rPr>
          <w:rFonts w:ascii="Calibri" w:hAnsi="Calibri"/>
          <w:b w:val="0"/>
          <w:bCs w:val="0"/>
          <w:i w:val="0"/>
          <w:iCs w:val="0"/>
        </w:rPr>
        <w:t>12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>.20</w:t>
      </w:r>
      <w:r w:rsidR="0060675B">
        <w:rPr>
          <w:rFonts w:ascii="Calibri" w:hAnsi="Calibri"/>
          <w:b w:val="0"/>
          <w:bCs w:val="0"/>
          <w:i w:val="0"/>
          <w:iCs w:val="0"/>
          <w:lang w:val="sr-Cyrl-BA"/>
        </w:rPr>
        <w:t>2</w:t>
      </w:r>
      <w:r w:rsidR="00470069">
        <w:rPr>
          <w:rFonts w:ascii="Calibri" w:hAnsi="Calibri"/>
          <w:b w:val="0"/>
          <w:bCs w:val="0"/>
          <w:i w:val="0"/>
          <w:iCs w:val="0"/>
          <w:lang w:val="sr-Cyrl-BA"/>
        </w:rPr>
        <w:t>2</w:t>
      </w:r>
      <w:r>
        <w:rPr>
          <w:rFonts w:ascii="Calibri" w:hAnsi="Calibri"/>
          <w:b w:val="0"/>
          <w:bCs w:val="0"/>
          <w:i w:val="0"/>
          <w:iCs w:val="0"/>
          <w:lang w:val="sr-Cyrl-BA"/>
        </w:rPr>
        <w:t>. године износи 3,</w:t>
      </w:r>
      <w:r w:rsidR="00470069">
        <w:rPr>
          <w:rFonts w:ascii="Calibri" w:hAnsi="Calibri"/>
          <w:b w:val="0"/>
          <w:bCs w:val="0"/>
          <w:i w:val="0"/>
          <w:iCs w:val="0"/>
          <w:lang w:val="sr-Cyrl-BA"/>
        </w:rPr>
        <w:t>63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 xml:space="preserve"> милијард</w:t>
      </w:r>
      <w:r w:rsidR="0061020B">
        <w:rPr>
          <w:rFonts w:ascii="Calibri" w:hAnsi="Calibri"/>
          <w:b w:val="0"/>
          <w:bCs w:val="0"/>
          <w:i w:val="0"/>
          <w:iCs w:val="0"/>
          <w:lang w:val="sr-Cyrl-BA"/>
        </w:rPr>
        <w:t>и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 xml:space="preserve"> КМ и </w:t>
      </w:r>
      <w:r w:rsidR="0060675B">
        <w:rPr>
          <w:rFonts w:ascii="Calibri" w:hAnsi="Calibri"/>
          <w:b w:val="0"/>
          <w:bCs w:val="0"/>
          <w:i w:val="0"/>
          <w:iCs w:val="0"/>
          <w:lang w:val="sr-Cyrl-BA"/>
        </w:rPr>
        <w:t xml:space="preserve">за </w:t>
      </w:r>
      <w:r w:rsidR="00470069">
        <w:rPr>
          <w:rFonts w:ascii="Calibri" w:hAnsi="Calibri"/>
          <w:b w:val="0"/>
          <w:bCs w:val="0"/>
          <w:i w:val="0"/>
          <w:iCs w:val="0"/>
          <w:lang w:val="sr-Cyrl-BA"/>
        </w:rPr>
        <w:t>1</w:t>
      </w:r>
      <w:r w:rsidR="0060675B">
        <w:rPr>
          <w:rFonts w:ascii="Calibri" w:hAnsi="Calibri"/>
          <w:b w:val="0"/>
          <w:bCs w:val="0"/>
          <w:i w:val="0"/>
          <w:iCs w:val="0"/>
          <w:lang w:val="sr-Cyrl-BA"/>
        </w:rPr>
        <w:t xml:space="preserve">% је </w:t>
      </w:r>
      <w:r w:rsidR="0061020B">
        <w:rPr>
          <w:rFonts w:ascii="Calibri" w:hAnsi="Calibri"/>
          <w:b w:val="0"/>
          <w:bCs w:val="0"/>
          <w:i w:val="0"/>
          <w:iCs w:val="0"/>
          <w:lang w:val="sr-Cyrl-BA"/>
        </w:rPr>
        <w:t>већи</w:t>
      </w:r>
      <w:r w:rsidR="0060675B">
        <w:rPr>
          <w:rFonts w:ascii="Calibri" w:hAnsi="Calibri"/>
          <w:b w:val="0"/>
          <w:bCs w:val="0"/>
          <w:i w:val="0"/>
          <w:iCs w:val="0"/>
          <w:lang w:val="sr-Cyrl-BA"/>
        </w:rPr>
        <w:t xml:space="preserve"> од 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>исказаног на дан 31.12.20</w:t>
      </w:r>
      <w:r w:rsidR="0061020B">
        <w:rPr>
          <w:rFonts w:ascii="Calibri" w:hAnsi="Calibri"/>
          <w:b w:val="0"/>
          <w:bCs w:val="0"/>
          <w:i w:val="0"/>
          <w:iCs w:val="0"/>
          <w:lang w:val="sr-Cyrl-BA"/>
        </w:rPr>
        <w:t>2</w:t>
      </w:r>
      <w:r w:rsidR="00470069">
        <w:rPr>
          <w:rFonts w:ascii="Calibri" w:hAnsi="Calibri"/>
          <w:b w:val="0"/>
          <w:bCs w:val="0"/>
          <w:i w:val="0"/>
          <w:iCs w:val="0"/>
          <w:lang w:val="sr-Cyrl-BA"/>
        </w:rPr>
        <w:t>1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>. године.</w:t>
      </w:r>
      <w:r w:rsidRPr="000D3E77">
        <w:rPr>
          <w:rFonts w:ascii="Calibri" w:hAnsi="Calibri"/>
          <w:b w:val="0"/>
          <w:i w:val="0"/>
          <w:iCs w:val="0"/>
          <w:lang w:val="sr-Cyrl-BA"/>
        </w:rPr>
        <w:t xml:space="preserve"> </w:t>
      </w:r>
    </w:p>
    <w:p w14:paraId="15F00E75" w14:textId="3D192459" w:rsidR="009C685F" w:rsidRPr="000D3E77" w:rsidRDefault="009C685F" w:rsidP="009C685F">
      <w:pPr>
        <w:pStyle w:val="xl44"/>
        <w:spacing w:before="0" w:beforeAutospacing="0" w:after="0" w:afterAutospacing="0"/>
        <w:ind w:firstLine="446"/>
        <w:jc w:val="both"/>
        <w:rPr>
          <w:rFonts w:ascii="Calibri" w:hAnsi="Calibri"/>
          <w:b w:val="0"/>
          <w:bCs w:val="0"/>
          <w:i w:val="0"/>
          <w:iCs w:val="0"/>
          <w:lang w:val="ru-RU"/>
        </w:rPr>
      </w:pPr>
      <w:r w:rsidRPr="000D3E77">
        <w:rPr>
          <w:rFonts w:ascii="Calibri" w:hAnsi="Calibri"/>
          <w:b w:val="0"/>
          <w:i w:val="0"/>
          <w:iCs w:val="0"/>
          <w:lang w:val="sr-Cyrl-BA"/>
        </w:rPr>
        <w:t>Основни капитал са износом од 1,</w:t>
      </w:r>
      <w:r w:rsidR="00470069">
        <w:rPr>
          <w:rFonts w:ascii="Calibri" w:hAnsi="Calibri"/>
          <w:b w:val="0"/>
          <w:i w:val="0"/>
          <w:iCs w:val="0"/>
          <w:lang w:val="sr-Cyrl-BA"/>
        </w:rPr>
        <w:t>96</w:t>
      </w:r>
      <w:r w:rsidRPr="000D3E77">
        <w:rPr>
          <w:rFonts w:ascii="Calibri" w:hAnsi="Calibri"/>
          <w:b w:val="0"/>
          <w:i w:val="0"/>
          <w:iCs w:val="0"/>
          <w:lang w:val="sr-Cyrl-BA"/>
        </w:rPr>
        <w:t xml:space="preserve"> милијарди КМ </w:t>
      </w:r>
      <w:r w:rsidR="00470069">
        <w:rPr>
          <w:rFonts w:ascii="Calibri" w:hAnsi="Calibri"/>
          <w:b w:val="0"/>
          <w:i w:val="0"/>
          <w:iCs w:val="0"/>
          <w:lang w:val="sr-Cyrl-BA"/>
        </w:rPr>
        <w:t xml:space="preserve">за 10% </w:t>
      </w:r>
      <w:r w:rsidRPr="000D3E77">
        <w:rPr>
          <w:rFonts w:ascii="Calibri" w:hAnsi="Calibri"/>
          <w:b w:val="0"/>
          <w:i w:val="0"/>
          <w:iCs w:val="0"/>
          <w:lang w:val="sr-Cyrl-BA"/>
        </w:rPr>
        <w:t xml:space="preserve">је </w:t>
      </w:r>
      <w:r w:rsidR="00470069">
        <w:rPr>
          <w:rFonts w:ascii="Calibri" w:hAnsi="Calibri"/>
          <w:b w:val="0"/>
          <w:i w:val="0"/>
          <w:iCs w:val="0"/>
          <w:lang w:val="sr-Cyrl-BA"/>
        </w:rPr>
        <w:t xml:space="preserve">већи од </w:t>
      </w:r>
      <w:r w:rsidRPr="000D3E77">
        <w:rPr>
          <w:rFonts w:ascii="Calibri" w:hAnsi="Calibri"/>
          <w:b w:val="0"/>
          <w:i w:val="0"/>
          <w:iCs w:val="0"/>
          <w:lang w:val="sr-Cyrl-BA"/>
        </w:rPr>
        <w:t xml:space="preserve"> исказаног на дан 31.12.20</w:t>
      </w:r>
      <w:r w:rsidR="0061020B">
        <w:rPr>
          <w:rFonts w:ascii="Calibri" w:hAnsi="Calibri"/>
          <w:b w:val="0"/>
          <w:i w:val="0"/>
          <w:iCs w:val="0"/>
          <w:lang w:val="sr-Cyrl-BA"/>
        </w:rPr>
        <w:t>2</w:t>
      </w:r>
      <w:r w:rsidR="00470069">
        <w:rPr>
          <w:rFonts w:ascii="Calibri" w:hAnsi="Calibri"/>
          <w:b w:val="0"/>
          <w:i w:val="0"/>
          <w:iCs w:val="0"/>
          <w:lang w:val="sr-Cyrl-BA"/>
        </w:rPr>
        <w:t>1</w:t>
      </w:r>
      <w:r w:rsidRPr="000D3E77">
        <w:rPr>
          <w:rFonts w:ascii="Calibri" w:hAnsi="Calibri"/>
          <w:b w:val="0"/>
          <w:i w:val="0"/>
          <w:iCs w:val="0"/>
          <w:lang w:val="sr-Cyrl-BA"/>
        </w:rPr>
        <w:t>. године.</w:t>
      </w:r>
    </w:p>
    <w:p w14:paraId="56BE32FF" w14:textId="56487665" w:rsidR="009C685F" w:rsidRPr="000D3E77" w:rsidRDefault="009C685F" w:rsidP="009C685F">
      <w:pPr>
        <w:pStyle w:val="xl44"/>
        <w:spacing w:before="0" w:beforeAutospacing="0" w:after="0" w:afterAutospacing="0"/>
        <w:ind w:firstLine="446"/>
        <w:jc w:val="both"/>
        <w:rPr>
          <w:rFonts w:ascii="Calibri" w:hAnsi="Calibri"/>
          <w:b w:val="0"/>
          <w:bCs w:val="0"/>
          <w:i w:val="0"/>
          <w:iCs w:val="0"/>
          <w:lang w:val="sr-Cyrl-CS"/>
        </w:rPr>
      </w:pPr>
      <w:r w:rsidRPr="000D3E77">
        <w:rPr>
          <w:rFonts w:ascii="Calibri" w:hAnsi="Calibri"/>
          <w:b w:val="0"/>
          <w:i w:val="0"/>
          <w:iCs w:val="0"/>
          <w:lang w:val="sr-Cyrl-CS"/>
        </w:rPr>
        <w:t>Дугорочн</w:t>
      </w:r>
      <w:r w:rsidR="00470069">
        <w:rPr>
          <w:rFonts w:ascii="Calibri" w:hAnsi="Calibri"/>
          <w:b w:val="0"/>
          <w:i w:val="0"/>
          <w:iCs w:val="0"/>
          <w:lang w:val="sr-Cyrl-CS"/>
        </w:rPr>
        <w:t>а резервисања и дугорочне</w:t>
      </w:r>
      <w:r w:rsidRPr="000D3E77">
        <w:rPr>
          <w:rFonts w:ascii="Calibri" w:hAnsi="Calibri"/>
          <w:b w:val="0"/>
          <w:i w:val="0"/>
          <w:iCs w:val="0"/>
          <w:lang w:val="sr-Cyrl-CS"/>
        </w:rPr>
        <w:t xml:space="preserve"> обавезе на дан </w:t>
      </w:r>
      <w:r w:rsidRPr="000D3E77">
        <w:rPr>
          <w:rFonts w:ascii="Calibri" w:hAnsi="Calibri"/>
          <w:b w:val="0"/>
          <w:i w:val="0"/>
          <w:iCs w:val="0"/>
          <w:lang w:val="sr-Cyrl-BA"/>
        </w:rPr>
        <w:t>31.12.20</w:t>
      </w:r>
      <w:r w:rsidR="0060675B">
        <w:rPr>
          <w:rFonts w:ascii="Calibri" w:hAnsi="Calibri"/>
          <w:b w:val="0"/>
          <w:i w:val="0"/>
          <w:iCs w:val="0"/>
          <w:lang w:val="sr-Cyrl-BA"/>
        </w:rPr>
        <w:t>2</w:t>
      </w:r>
      <w:r w:rsidR="00470069">
        <w:rPr>
          <w:rFonts w:ascii="Calibri" w:hAnsi="Calibri"/>
          <w:b w:val="0"/>
          <w:i w:val="0"/>
          <w:iCs w:val="0"/>
          <w:lang w:val="sr-Cyrl-BA"/>
        </w:rPr>
        <w:t>2</w:t>
      </w:r>
      <w:r w:rsidRPr="000D3E77">
        <w:rPr>
          <w:rFonts w:ascii="Calibri" w:hAnsi="Calibri"/>
          <w:b w:val="0"/>
          <w:i w:val="0"/>
          <w:iCs w:val="0"/>
          <w:lang w:val="sr-Cyrl-BA"/>
        </w:rPr>
        <w:t xml:space="preserve">. године </w:t>
      </w:r>
      <w:r w:rsidRPr="000D3E77">
        <w:rPr>
          <w:rFonts w:ascii="Calibri" w:hAnsi="Calibri"/>
          <w:b w:val="0"/>
          <w:i w:val="0"/>
          <w:iCs w:val="0"/>
          <w:lang w:val="sr-Cyrl-CS"/>
        </w:rPr>
        <w:t xml:space="preserve">износе </w:t>
      </w:r>
      <w:r w:rsidR="00470069">
        <w:rPr>
          <w:rFonts w:ascii="Calibri" w:hAnsi="Calibri"/>
          <w:b w:val="0"/>
          <w:i w:val="0"/>
          <w:iCs w:val="0"/>
          <w:lang w:val="sr-Cyrl-RS"/>
        </w:rPr>
        <w:t>471</w:t>
      </w:r>
      <w:r w:rsidR="0060675B">
        <w:rPr>
          <w:rFonts w:ascii="Calibri" w:hAnsi="Calibri"/>
          <w:b w:val="0"/>
          <w:i w:val="0"/>
          <w:iCs w:val="0"/>
          <w:lang w:val="sr-Cyrl-RS"/>
        </w:rPr>
        <w:t>,</w:t>
      </w:r>
      <w:r w:rsidR="00470069">
        <w:rPr>
          <w:rFonts w:ascii="Calibri" w:hAnsi="Calibri"/>
          <w:b w:val="0"/>
          <w:i w:val="0"/>
          <w:iCs w:val="0"/>
          <w:lang w:val="sr-Cyrl-RS"/>
        </w:rPr>
        <w:t>83</w:t>
      </w:r>
      <w:r w:rsidRPr="000D3E77">
        <w:rPr>
          <w:rFonts w:ascii="Calibri" w:hAnsi="Calibri"/>
          <w:b w:val="0"/>
          <w:i w:val="0"/>
          <w:iCs w:val="0"/>
          <w:lang w:val="sr-Cyrl-CS"/>
        </w:rPr>
        <w:t xml:space="preserve"> </w:t>
      </w:r>
      <w:proofErr w:type="spellStart"/>
      <w:r w:rsidRPr="000D3E77">
        <w:rPr>
          <w:rFonts w:ascii="Calibri" w:hAnsi="Calibri"/>
          <w:b w:val="0"/>
          <w:i w:val="0"/>
          <w:iCs w:val="0"/>
          <w:lang w:val="sr-Cyrl-CS"/>
        </w:rPr>
        <w:t>мил</w:t>
      </w:r>
      <w:proofErr w:type="spellEnd"/>
      <w:r w:rsidRPr="000D3E77">
        <w:rPr>
          <w:rFonts w:ascii="Calibri" w:hAnsi="Calibri"/>
          <w:b w:val="0"/>
          <w:i w:val="0"/>
          <w:iCs w:val="0"/>
          <w:lang w:val="sr-Cyrl-CS"/>
        </w:rPr>
        <w:t xml:space="preserve">. </w:t>
      </w:r>
      <w:r>
        <w:rPr>
          <w:rFonts w:ascii="Calibri" w:hAnsi="Calibri"/>
          <w:b w:val="0"/>
          <w:i w:val="0"/>
          <w:iCs w:val="0"/>
          <w:lang w:val="sr-Cyrl-CS"/>
        </w:rPr>
        <w:t>КМ</w:t>
      </w:r>
      <w:r>
        <w:rPr>
          <w:rFonts w:ascii="Calibri" w:hAnsi="Calibri"/>
          <w:b w:val="0"/>
          <w:i w:val="0"/>
          <w:iCs w:val="0"/>
          <w:lang w:val="en-GB"/>
        </w:rPr>
        <w:t xml:space="preserve"> </w:t>
      </w:r>
      <w:r>
        <w:rPr>
          <w:rFonts w:ascii="Calibri" w:hAnsi="Calibri"/>
          <w:b w:val="0"/>
          <w:i w:val="0"/>
          <w:iCs w:val="0"/>
          <w:lang w:val="sr-Cyrl-RS"/>
        </w:rPr>
        <w:t>од чега су</w:t>
      </w:r>
      <w:r>
        <w:rPr>
          <w:rFonts w:ascii="Calibri" w:hAnsi="Calibri"/>
          <w:b w:val="0"/>
          <w:i w:val="0"/>
          <w:iCs w:val="0"/>
          <w:lang w:val="sr-Cyrl-CS"/>
        </w:rPr>
        <w:t xml:space="preserve"> о</w:t>
      </w:r>
      <w:r w:rsidRPr="000D3E77">
        <w:rPr>
          <w:rFonts w:ascii="Calibri" w:hAnsi="Calibri"/>
          <w:b w:val="0"/>
          <w:i w:val="0"/>
          <w:iCs w:val="0"/>
          <w:lang w:val="sr-Cyrl-CS"/>
        </w:rPr>
        <w:t>б</w:t>
      </w:r>
      <w:r>
        <w:rPr>
          <w:rFonts w:ascii="Calibri" w:hAnsi="Calibri"/>
          <w:b w:val="0"/>
          <w:i w:val="0"/>
          <w:iCs w:val="0"/>
          <w:lang w:val="sr-Cyrl-CS"/>
        </w:rPr>
        <w:t>авезе по дугорочним кредитима</w:t>
      </w:r>
      <w:r w:rsidRPr="000D3E77">
        <w:rPr>
          <w:rFonts w:ascii="Calibri" w:hAnsi="Calibri"/>
          <w:b w:val="0"/>
          <w:i w:val="0"/>
          <w:iCs w:val="0"/>
          <w:lang w:val="sr-Cyrl-CS"/>
        </w:rPr>
        <w:t xml:space="preserve"> </w:t>
      </w:r>
      <w:r w:rsidR="00BD3412" w:rsidRPr="00BD3412">
        <w:rPr>
          <w:rFonts w:ascii="Calibri" w:hAnsi="Calibri"/>
          <w:b w:val="0"/>
          <w:i w:val="0"/>
          <w:iCs w:val="0"/>
          <w:lang w:val="sr-Latn-BA"/>
        </w:rPr>
        <w:t>291,2</w:t>
      </w:r>
      <w:r w:rsidRPr="00BD3412">
        <w:rPr>
          <w:rFonts w:ascii="Calibri" w:hAnsi="Calibri"/>
          <w:b w:val="0"/>
          <w:i w:val="0"/>
          <w:iCs w:val="0"/>
          <w:lang w:val="sr-Cyrl-CS"/>
        </w:rPr>
        <w:t xml:space="preserve"> </w:t>
      </w:r>
      <w:proofErr w:type="spellStart"/>
      <w:r w:rsidRPr="00BD3412">
        <w:rPr>
          <w:rFonts w:ascii="Calibri" w:hAnsi="Calibri"/>
          <w:b w:val="0"/>
          <w:i w:val="0"/>
          <w:iCs w:val="0"/>
          <w:lang w:val="sr-Cyrl-CS"/>
        </w:rPr>
        <w:t>мил</w:t>
      </w:r>
      <w:proofErr w:type="spellEnd"/>
      <w:r w:rsidRPr="000D3E77">
        <w:rPr>
          <w:rFonts w:ascii="Calibri" w:hAnsi="Calibri"/>
          <w:b w:val="0"/>
          <w:i w:val="0"/>
          <w:iCs w:val="0"/>
          <w:lang w:val="sr-Cyrl-CS"/>
        </w:rPr>
        <w:t>. КМ</w:t>
      </w:r>
      <w:r>
        <w:rPr>
          <w:rFonts w:ascii="Calibri" w:hAnsi="Calibri"/>
          <w:b w:val="0"/>
          <w:i w:val="0"/>
          <w:iCs w:val="0"/>
          <w:lang w:val="en-GB"/>
        </w:rPr>
        <w:t>.</w:t>
      </w:r>
    </w:p>
    <w:p w14:paraId="14AFF6D1" w14:textId="77777777" w:rsidR="00BD3412" w:rsidRDefault="009C685F" w:rsidP="009C685F">
      <w:pPr>
        <w:pStyle w:val="xl44"/>
        <w:spacing w:before="0" w:beforeAutospacing="0" w:after="0" w:afterAutospacing="0"/>
        <w:ind w:firstLine="446"/>
        <w:jc w:val="both"/>
        <w:rPr>
          <w:rFonts w:ascii="Calibri" w:hAnsi="Calibri"/>
          <w:b w:val="0"/>
          <w:bCs w:val="0"/>
          <w:i w:val="0"/>
          <w:iCs w:val="0"/>
          <w:lang w:val="sr-Cyrl-BA"/>
        </w:rPr>
      </w:pPr>
      <w:r w:rsidRPr="000D3E77">
        <w:rPr>
          <w:rFonts w:ascii="Calibri" w:hAnsi="Calibri"/>
          <w:b w:val="0"/>
          <w:i w:val="0"/>
          <w:iCs w:val="0"/>
          <w:lang w:val="sr-Cyrl-CS"/>
        </w:rPr>
        <w:t xml:space="preserve">Краткорочне обавезе </w:t>
      </w:r>
      <w:r w:rsidR="00470069">
        <w:rPr>
          <w:rFonts w:ascii="Calibri" w:hAnsi="Calibri"/>
          <w:b w:val="0"/>
          <w:i w:val="0"/>
          <w:iCs w:val="0"/>
          <w:lang w:val="sr-Cyrl-CS"/>
        </w:rPr>
        <w:t xml:space="preserve">и краткорочна резервисања </w:t>
      </w:r>
      <w:r w:rsidRPr="000D3E77">
        <w:rPr>
          <w:rFonts w:ascii="Calibri" w:hAnsi="Calibri"/>
          <w:b w:val="0"/>
          <w:i w:val="0"/>
          <w:iCs w:val="0"/>
          <w:lang w:val="sr-Cyrl-CS"/>
        </w:rPr>
        <w:t xml:space="preserve">су </w:t>
      </w:r>
      <w:r w:rsidR="00470069">
        <w:rPr>
          <w:rFonts w:ascii="Calibri" w:hAnsi="Calibri"/>
          <w:b w:val="0"/>
          <w:i w:val="0"/>
          <w:iCs w:val="0"/>
          <w:lang w:val="sr-Cyrl-BA"/>
        </w:rPr>
        <w:t>404</w:t>
      </w:r>
      <w:r w:rsidR="0060675B">
        <w:rPr>
          <w:rFonts w:ascii="Calibri" w:hAnsi="Calibri"/>
          <w:b w:val="0"/>
          <w:i w:val="0"/>
          <w:iCs w:val="0"/>
          <w:lang w:val="sr-Cyrl-BA"/>
        </w:rPr>
        <w:t>,</w:t>
      </w:r>
      <w:r w:rsidR="00470069">
        <w:rPr>
          <w:rFonts w:ascii="Calibri" w:hAnsi="Calibri"/>
          <w:b w:val="0"/>
          <w:i w:val="0"/>
          <w:iCs w:val="0"/>
          <w:lang w:val="sr-Cyrl-BA"/>
        </w:rPr>
        <w:t>01</w:t>
      </w:r>
      <w:r w:rsidRPr="000D3E77">
        <w:rPr>
          <w:rFonts w:ascii="Calibri" w:hAnsi="Calibri"/>
          <w:b w:val="0"/>
          <w:i w:val="0"/>
          <w:iCs w:val="0"/>
          <w:lang w:val="sr-Cyrl-CS"/>
        </w:rPr>
        <w:t xml:space="preserve"> </w:t>
      </w:r>
      <w:proofErr w:type="spellStart"/>
      <w:r w:rsidRPr="000D3E77">
        <w:rPr>
          <w:rFonts w:ascii="Calibri" w:hAnsi="Calibri"/>
          <w:b w:val="0"/>
          <w:i w:val="0"/>
          <w:iCs w:val="0"/>
          <w:lang w:val="sr-Cyrl-CS"/>
        </w:rPr>
        <w:t>мил</w:t>
      </w:r>
      <w:proofErr w:type="spellEnd"/>
      <w:r w:rsidRPr="000D3E77">
        <w:rPr>
          <w:rFonts w:ascii="Calibri" w:hAnsi="Calibri"/>
          <w:b w:val="0"/>
          <w:i w:val="0"/>
          <w:iCs w:val="0"/>
          <w:lang w:val="sr-Cyrl-CS"/>
        </w:rPr>
        <w:t>. КМ</w:t>
      </w:r>
      <w:r w:rsidRPr="000D3E77">
        <w:rPr>
          <w:rFonts w:ascii="Calibri" w:hAnsi="Calibri"/>
          <w:b w:val="0"/>
          <w:i w:val="0"/>
          <w:iCs w:val="0"/>
          <w:lang w:val="sr-Cyrl-BA"/>
        </w:rPr>
        <w:t>, од тога су о</w:t>
      </w:r>
      <w:proofErr w:type="spellStart"/>
      <w:r w:rsidRPr="000D3E77">
        <w:rPr>
          <w:rFonts w:ascii="Calibri" w:hAnsi="Calibri"/>
          <w:b w:val="0"/>
          <w:bCs w:val="0"/>
          <w:i w:val="0"/>
          <w:iCs w:val="0"/>
          <w:lang w:val="sr-Cyrl-CS"/>
        </w:rPr>
        <w:t>бавезе</w:t>
      </w:r>
      <w:proofErr w:type="spellEnd"/>
      <w:r w:rsidRPr="000D3E77">
        <w:rPr>
          <w:rFonts w:ascii="Calibri" w:hAnsi="Calibri"/>
          <w:b w:val="0"/>
          <w:bCs w:val="0"/>
          <w:i w:val="0"/>
          <w:iCs w:val="0"/>
          <w:lang w:val="sr-Cyrl-CS"/>
        </w:rPr>
        <w:t xml:space="preserve"> према добављачима </w:t>
      </w:r>
      <w:r>
        <w:rPr>
          <w:rFonts w:ascii="Calibri" w:hAnsi="Calibri"/>
          <w:b w:val="0"/>
          <w:bCs w:val="0"/>
          <w:i w:val="0"/>
          <w:iCs w:val="0"/>
          <w:lang w:val="sr-Cyrl-CS"/>
        </w:rPr>
        <w:t xml:space="preserve">у земљи </w:t>
      </w:r>
      <w:r w:rsidR="00470069">
        <w:rPr>
          <w:rFonts w:ascii="Calibri" w:hAnsi="Calibri"/>
          <w:b w:val="0"/>
          <w:bCs w:val="0"/>
          <w:i w:val="0"/>
          <w:iCs w:val="0"/>
          <w:lang w:val="sr-Cyrl-BA"/>
        </w:rPr>
        <w:t>145,1</w:t>
      </w:r>
      <w:r w:rsidRPr="000D3E77">
        <w:rPr>
          <w:rFonts w:ascii="Calibri" w:hAnsi="Calibri"/>
          <w:b w:val="0"/>
          <w:bCs w:val="0"/>
          <w:i w:val="0"/>
          <w:iCs w:val="0"/>
          <w:lang w:val="sr-Cyrl-CS"/>
        </w:rPr>
        <w:t xml:space="preserve"> </w:t>
      </w:r>
      <w:proofErr w:type="spellStart"/>
      <w:r w:rsidRPr="000D3E77">
        <w:rPr>
          <w:rFonts w:ascii="Calibri" w:hAnsi="Calibri"/>
          <w:b w:val="0"/>
          <w:bCs w:val="0"/>
          <w:i w:val="0"/>
          <w:iCs w:val="0"/>
          <w:lang w:val="sr-Cyrl-CS"/>
        </w:rPr>
        <w:t>мил</w:t>
      </w:r>
      <w:proofErr w:type="spellEnd"/>
      <w:r w:rsidRPr="000D3E77">
        <w:rPr>
          <w:rFonts w:ascii="Calibri" w:hAnsi="Calibri"/>
          <w:b w:val="0"/>
          <w:bCs w:val="0"/>
          <w:i w:val="0"/>
          <w:iCs w:val="0"/>
          <w:lang w:val="sr-Cyrl-CS"/>
        </w:rPr>
        <w:t>. КМ</w:t>
      </w:r>
      <w:r>
        <w:rPr>
          <w:rFonts w:ascii="Calibri" w:hAnsi="Calibri"/>
          <w:b w:val="0"/>
          <w:bCs w:val="0"/>
          <w:i w:val="0"/>
          <w:iCs w:val="0"/>
          <w:lang w:val="sr-Cyrl-CS"/>
        </w:rPr>
        <w:t xml:space="preserve">, а према ино добављачима </w:t>
      </w:r>
      <w:r w:rsidR="00470069">
        <w:rPr>
          <w:rFonts w:ascii="Calibri" w:hAnsi="Calibri"/>
          <w:b w:val="0"/>
          <w:bCs w:val="0"/>
          <w:i w:val="0"/>
          <w:iCs w:val="0"/>
          <w:lang w:val="sr-Cyrl-CS"/>
        </w:rPr>
        <w:t>32</w:t>
      </w:r>
      <w:r w:rsidR="0060675B">
        <w:rPr>
          <w:rFonts w:ascii="Calibri" w:hAnsi="Calibri"/>
          <w:b w:val="0"/>
          <w:bCs w:val="0"/>
          <w:i w:val="0"/>
          <w:iCs w:val="0"/>
          <w:lang w:val="sr-Cyrl-CS"/>
        </w:rPr>
        <w:t>,</w:t>
      </w:r>
      <w:r w:rsidR="00470069">
        <w:rPr>
          <w:rFonts w:ascii="Calibri" w:hAnsi="Calibri"/>
          <w:b w:val="0"/>
          <w:bCs w:val="0"/>
          <w:i w:val="0"/>
          <w:iCs w:val="0"/>
          <w:lang w:val="sr-Cyrl-CS"/>
        </w:rPr>
        <w:t>8</w:t>
      </w:r>
      <w:r>
        <w:rPr>
          <w:rFonts w:ascii="Calibri" w:hAnsi="Calibri"/>
          <w:b w:val="0"/>
          <w:bCs w:val="0"/>
          <w:i w:val="0"/>
          <w:iCs w:val="0"/>
          <w:lang w:val="sr-Cyrl-CS"/>
        </w:rPr>
        <w:t xml:space="preserve"> </w:t>
      </w:r>
      <w:proofErr w:type="spellStart"/>
      <w:r>
        <w:rPr>
          <w:rFonts w:ascii="Calibri" w:hAnsi="Calibri"/>
          <w:b w:val="0"/>
          <w:bCs w:val="0"/>
          <w:i w:val="0"/>
          <w:iCs w:val="0"/>
          <w:lang w:val="sr-Cyrl-CS"/>
        </w:rPr>
        <w:t>мил</w:t>
      </w:r>
      <w:proofErr w:type="spellEnd"/>
      <w:r>
        <w:rPr>
          <w:rFonts w:ascii="Calibri" w:hAnsi="Calibri"/>
          <w:b w:val="0"/>
          <w:bCs w:val="0"/>
          <w:i w:val="0"/>
          <w:iCs w:val="0"/>
          <w:lang w:val="sr-Cyrl-CS"/>
        </w:rPr>
        <w:t>. КМ</w:t>
      </w:r>
      <w:r w:rsidRPr="000D3E77">
        <w:rPr>
          <w:rFonts w:ascii="Calibri" w:hAnsi="Calibri"/>
          <w:b w:val="0"/>
          <w:bCs w:val="0"/>
          <w:i w:val="0"/>
          <w:iCs w:val="0"/>
          <w:lang w:val="sr-Cyrl-BA"/>
        </w:rPr>
        <w:t xml:space="preserve">, а </w:t>
      </w:r>
      <w:proofErr w:type="spellStart"/>
      <w:r w:rsidR="00BD3412" w:rsidRPr="00BD3412">
        <w:rPr>
          <w:rFonts w:ascii="Calibri" w:hAnsi="Calibri"/>
          <w:b w:val="0"/>
          <w:bCs w:val="0"/>
          <w:i w:val="0"/>
          <w:iCs w:val="0"/>
          <w:lang w:val="sr-Cyrl-BA"/>
        </w:rPr>
        <w:t>а</w:t>
      </w:r>
      <w:proofErr w:type="spellEnd"/>
      <w:r w:rsidR="00BD3412" w:rsidRPr="00BD3412">
        <w:rPr>
          <w:rFonts w:ascii="Calibri" w:hAnsi="Calibri"/>
          <w:b w:val="0"/>
          <w:bCs w:val="0"/>
          <w:i w:val="0"/>
          <w:iCs w:val="0"/>
          <w:lang w:val="sr-Cyrl-BA"/>
        </w:rPr>
        <w:t xml:space="preserve"> 93,9 </w:t>
      </w:r>
      <w:proofErr w:type="spellStart"/>
      <w:r w:rsidR="00BD3412" w:rsidRPr="00BD3412">
        <w:rPr>
          <w:rFonts w:ascii="Calibri" w:hAnsi="Calibri"/>
          <w:b w:val="0"/>
          <w:bCs w:val="0"/>
          <w:i w:val="0"/>
          <w:iCs w:val="0"/>
          <w:lang w:val="sr-Cyrl-BA"/>
        </w:rPr>
        <w:t>мил</w:t>
      </w:r>
      <w:proofErr w:type="spellEnd"/>
      <w:r w:rsidR="00BD3412" w:rsidRPr="00BD3412">
        <w:rPr>
          <w:rFonts w:ascii="Calibri" w:hAnsi="Calibri"/>
          <w:b w:val="0"/>
          <w:bCs w:val="0"/>
          <w:i w:val="0"/>
          <w:iCs w:val="0"/>
          <w:lang w:val="sr-Cyrl-BA"/>
        </w:rPr>
        <w:t xml:space="preserve">. КМ су обавезе по краткорочним кредитима и емитованим </w:t>
      </w:r>
      <w:proofErr w:type="spellStart"/>
      <w:r w:rsidR="00BD3412" w:rsidRPr="00BD3412">
        <w:rPr>
          <w:rFonts w:ascii="Calibri" w:hAnsi="Calibri"/>
          <w:b w:val="0"/>
          <w:bCs w:val="0"/>
          <w:i w:val="0"/>
          <w:iCs w:val="0"/>
          <w:lang w:val="sr-Cyrl-BA"/>
        </w:rPr>
        <w:t>крат.ХОВ</w:t>
      </w:r>
      <w:proofErr w:type="spellEnd"/>
      <w:r w:rsidR="00BD3412" w:rsidRPr="00BD3412">
        <w:rPr>
          <w:rFonts w:ascii="Calibri" w:hAnsi="Calibri"/>
          <w:b w:val="0"/>
          <w:bCs w:val="0"/>
          <w:i w:val="0"/>
          <w:iCs w:val="0"/>
          <w:lang w:val="sr-Cyrl-BA"/>
        </w:rPr>
        <w:t xml:space="preserve"> .</w:t>
      </w:r>
    </w:p>
    <w:p w14:paraId="6581C988" w14:textId="19275336" w:rsidR="009C685F" w:rsidRPr="002271DC" w:rsidRDefault="009C685F" w:rsidP="009C685F">
      <w:pPr>
        <w:pStyle w:val="xl44"/>
        <w:spacing w:before="0" w:beforeAutospacing="0" w:after="0" w:afterAutospacing="0"/>
        <w:ind w:firstLine="446"/>
        <w:jc w:val="both"/>
        <w:rPr>
          <w:rFonts w:ascii="Calibri" w:hAnsi="Calibri"/>
          <w:b w:val="0"/>
          <w:bCs w:val="0"/>
          <w:i w:val="0"/>
          <w:iCs w:val="0"/>
          <w:lang w:val="ru-RU"/>
        </w:rPr>
      </w:pPr>
      <w:r w:rsidRPr="000D3E77">
        <w:rPr>
          <w:rFonts w:ascii="Calibri" w:hAnsi="Calibri"/>
          <w:b w:val="0"/>
          <w:i w:val="0"/>
          <w:lang w:val="sr-Cyrl-CS"/>
        </w:rPr>
        <w:t xml:space="preserve">Краткорочна потраживања су </w:t>
      </w:r>
      <w:r w:rsidR="0061020B">
        <w:rPr>
          <w:rFonts w:ascii="Calibri" w:hAnsi="Calibri"/>
          <w:b w:val="0"/>
          <w:i w:val="0"/>
          <w:lang w:val="sr-Cyrl-BA"/>
        </w:rPr>
        <w:t>1</w:t>
      </w:r>
      <w:r w:rsidR="00470069">
        <w:rPr>
          <w:rFonts w:ascii="Calibri" w:hAnsi="Calibri"/>
          <w:b w:val="0"/>
          <w:i w:val="0"/>
          <w:lang w:val="sr-Cyrl-BA"/>
        </w:rPr>
        <w:t>37</w:t>
      </w:r>
      <w:r w:rsidR="0060675B">
        <w:rPr>
          <w:rFonts w:ascii="Calibri" w:hAnsi="Calibri"/>
          <w:b w:val="0"/>
          <w:i w:val="0"/>
          <w:lang w:val="sr-Cyrl-BA"/>
        </w:rPr>
        <w:t>,</w:t>
      </w:r>
      <w:r w:rsidR="00470069">
        <w:rPr>
          <w:rFonts w:ascii="Calibri" w:hAnsi="Calibri"/>
          <w:b w:val="0"/>
          <w:i w:val="0"/>
          <w:lang w:val="sr-Cyrl-BA"/>
        </w:rPr>
        <w:t>59</w:t>
      </w:r>
      <w:r w:rsidRPr="000D3E77">
        <w:rPr>
          <w:rFonts w:ascii="Calibri" w:hAnsi="Calibri"/>
          <w:b w:val="0"/>
          <w:i w:val="0"/>
          <w:lang w:val="sr-Cyrl-CS"/>
        </w:rPr>
        <w:t xml:space="preserve"> </w:t>
      </w:r>
      <w:proofErr w:type="spellStart"/>
      <w:r w:rsidRPr="000D3E77">
        <w:rPr>
          <w:rFonts w:ascii="Calibri" w:hAnsi="Calibri"/>
          <w:b w:val="0"/>
          <w:i w:val="0"/>
          <w:lang w:val="sr-Cyrl-CS"/>
        </w:rPr>
        <w:t>мил</w:t>
      </w:r>
      <w:proofErr w:type="spellEnd"/>
      <w:r w:rsidRPr="000D3E77">
        <w:rPr>
          <w:rFonts w:ascii="Calibri" w:hAnsi="Calibri"/>
          <w:b w:val="0"/>
          <w:i w:val="0"/>
          <w:lang w:val="sr-Cyrl-CS"/>
        </w:rPr>
        <w:t>. КМ</w:t>
      </w:r>
      <w:r w:rsidRPr="000D3E77">
        <w:rPr>
          <w:rFonts w:ascii="Calibri" w:hAnsi="Calibri"/>
          <w:b w:val="0"/>
          <w:i w:val="0"/>
          <w:lang w:val="sr-Cyrl-BA"/>
        </w:rPr>
        <w:t xml:space="preserve">, а краткорочни финансијски пласмани </w:t>
      </w:r>
      <w:r w:rsidR="00470069">
        <w:rPr>
          <w:rFonts w:ascii="Calibri" w:hAnsi="Calibri"/>
          <w:b w:val="0"/>
          <w:i w:val="0"/>
          <w:lang w:val="sr-Cyrl-BA"/>
        </w:rPr>
        <w:t>60,12</w:t>
      </w:r>
      <w:r w:rsidRPr="000D3E77">
        <w:rPr>
          <w:rFonts w:ascii="Calibri" w:hAnsi="Calibri"/>
          <w:b w:val="0"/>
          <w:i w:val="0"/>
          <w:lang w:val="sr-Cyrl-BA"/>
        </w:rPr>
        <w:t xml:space="preserve"> </w:t>
      </w:r>
      <w:proofErr w:type="spellStart"/>
      <w:r w:rsidR="00470069">
        <w:rPr>
          <w:rFonts w:ascii="Calibri" w:hAnsi="Calibri"/>
          <w:b w:val="0"/>
          <w:i w:val="0"/>
          <w:lang w:val="sr-Cyrl-BA"/>
        </w:rPr>
        <w:t>мил</w:t>
      </w:r>
      <w:proofErr w:type="spellEnd"/>
      <w:r w:rsidRPr="000D3E77">
        <w:rPr>
          <w:rFonts w:ascii="Calibri" w:hAnsi="Calibri"/>
          <w:b w:val="0"/>
          <w:i w:val="0"/>
          <w:lang w:val="sr-Cyrl-BA"/>
        </w:rPr>
        <w:t xml:space="preserve">. КМ. Износ </w:t>
      </w:r>
      <w:proofErr w:type="spellStart"/>
      <w:r w:rsidRPr="000D3E77">
        <w:rPr>
          <w:rFonts w:ascii="Calibri" w:hAnsi="Calibri"/>
          <w:b w:val="0"/>
          <w:i w:val="0"/>
          <w:lang w:val="sr-Cyrl-BA"/>
        </w:rPr>
        <w:t>жиро</w:t>
      </w:r>
      <w:proofErr w:type="spellEnd"/>
      <w:r w:rsidRPr="000D3E77">
        <w:rPr>
          <w:rFonts w:ascii="Calibri" w:hAnsi="Calibri"/>
          <w:b w:val="0"/>
          <w:i w:val="0"/>
          <w:lang w:val="sr-Cyrl-BA"/>
        </w:rPr>
        <w:t xml:space="preserve"> рачуна и готовине на дан 31.12.20</w:t>
      </w:r>
      <w:r w:rsidR="0060675B">
        <w:rPr>
          <w:rFonts w:ascii="Calibri" w:hAnsi="Calibri"/>
          <w:b w:val="0"/>
          <w:i w:val="0"/>
          <w:lang w:val="sr-Cyrl-BA"/>
        </w:rPr>
        <w:t>2</w:t>
      </w:r>
      <w:r w:rsidR="00470069">
        <w:rPr>
          <w:rFonts w:ascii="Calibri" w:hAnsi="Calibri"/>
          <w:b w:val="0"/>
          <w:i w:val="0"/>
          <w:lang w:val="sr-Cyrl-BA"/>
        </w:rPr>
        <w:t>2</w:t>
      </w:r>
      <w:r w:rsidRPr="000D3E77">
        <w:rPr>
          <w:rFonts w:ascii="Calibri" w:hAnsi="Calibri"/>
          <w:b w:val="0"/>
          <w:i w:val="0"/>
          <w:lang w:val="sr-Cyrl-BA"/>
        </w:rPr>
        <w:t xml:space="preserve">. године је </w:t>
      </w:r>
      <w:r w:rsidR="00470069">
        <w:rPr>
          <w:rFonts w:ascii="Calibri" w:hAnsi="Calibri"/>
          <w:b w:val="0"/>
          <w:i w:val="0"/>
          <w:lang w:val="sr-Cyrl-BA"/>
        </w:rPr>
        <w:t>38</w:t>
      </w:r>
      <w:r w:rsidR="0064564D">
        <w:rPr>
          <w:rFonts w:ascii="Calibri" w:hAnsi="Calibri"/>
          <w:b w:val="0"/>
          <w:i w:val="0"/>
          <w:lang w:val="sr-Cyrl-BA"/>
        </w:rPr>
        <w:t>,</w:t>
      </w:r>
      <w:r w:rsidR="00470069">
        <w:rPr>
          <w:rFonts w:ascii="Calibri" w:hAnsi="Calibri"/>
          <w:b w:val="0"/>
          <w:i w:val="0"/>
          <w:lang w:val="sr-Cyrl-BA"/>
        </w:rPr>
        <w:t>2</w:t>
      </w:r>
      <w:r w:rsidR="0061020B">
        <w:rPr>
          <w:rFonts w:ascii="Calibri" w:hAnsi="Calibri"/>
          <w:b w:val="0"/>
          <w:i w:val="0"/>
          <w:lang w:val="sr-Cyrl-BA"/>
        </w:rPr>
        <w:t>7</w:t>
      </w:r>
      <w:r w:rsidRPr="000D3E77">
        <w:rPr>
          <w:rFonts w:ascii="Calibri" w:hAnsi="Calibri"/>
          <w:b w:val="0"/>
          <w:i w:val="0"/>
          <w:lang w:val="sr-Cyrl-BA"/>
        </w:rPr>
        <w:t xml:space="preserve"> </w:t>
      </w:r>
      <w:proofErr w:type="spellStart"/>
      <w:r w:rsidRPr="000D3E77">
        <w:rPr>
          <w:rFonts w:ascii="Calibri" w:hAnsi="Calibri"/>
          <w:b w:val="0"/>
          <w:i w:val="0"/>
          <w:lang w:val="sr-Cyrl-BA"/>
        </w:rPr>
        <w:t>мил</w:t>
      </w:r>
      <w:proofErr w:type="spellEnd"/>
      <w:r w:rsidRPr="000D3E77">
        <w:rPr>
          <w:rFonts w:ascii="Calibri" w:hAnsi="Calibri"/>
          <w:b w:val="0"/>
          <w:i w:val="0"/>
          <w:lang w:val="sr-Cyrl-BA"/>
        </w:rPr>
        <w:t xml:space="preserve">. КМ. </w:t>
      </w:r>
    </w:p>
    <w:bookmarkEnd w:id="0"/>
    <w:bookmarkEnd w:id="1"/>
    <w:bookmarkEnd w:id="2"/>
    <w:p w14:paraId="3F1D6496" w14:textId="77777777" w:rsidR="00367891" w:rsidRPr="007511ED" w:rsidRDefault="00367891" w:rsidP="00367891">
      <w:pPr>
        <w:autoSpaceDE w:val="0"/>
        <w:autoSpaceDN w:val="0"/>
        <w:adjustRightInd w:val="0"/>
        <w:ind w:left="284"/>
        <w:jc w:val="both"/>
        <w:rPr>
          <w:rFonts w:ascii="Calibri" w:hAnsi="Calibri"/>
          <w:lang w:val="sr-Cyrl-BA"/>
        </w:rPr>
      </w:pPr>
    </w:p>
    <w:p w14:paraId="65A8A3D5" w14:textId="77777777" w:rsidR="00367891" w:rsidRDefault="00367891" w:rsidP="00367891">
      <w:pPr>
        <w:pStyle w:val="BodyTextIndent"/>
        <w:ind w:firstLine="0"/>
        <w:rPr>
          <w:rFonts w:ascii="Calibri" w:hAnsi="Calibri"/>
          <w:b/>
          <w:bCs/>
          <w:i/>
          <w:iCs/>
          <w:lang w:val="sr-Cyrl-RS"/>
        </w:rPr>
      </w:pPr>
    </w:p>
    <w:p w14:paraId="11A21E50" w14:textId="77777777" w:rsidR="00367891" w:rsidRDefault="00367891" w:rsidP="00367891">
      <w:pPr>
        <w:pStyle w:val="BodyTextIndent"/>
        <w:ind w:firstLine="0"/>
        <w:rPr>
          <w:rFonts w:ascii="Calibri" w:hAnsi="Calibri"/>
          <w:b/>
          <w:bCs/>
          <w:i/>
          <w:iCs/>
          <w:lang w:val="sr-Cyrl-RS"/>
        </w:rPr>
      </w:pPr>
    </w:p>
    <w:p w14:paraId="1371A72D" w14:textId="77777777" w:rsidR="00367891" w:rsidRDefault="00367891" w:rsidP="00367891">
      <w:pPr>
        <w:pStyle w:val="BodyTextIndent"/>
        <w:ind w:firstLine="0"/>
        <w:rPr>
          <w:rFonts w:ascii="Calibri" w:hAnsi="Calibri"/>
          <w:b/>
          <w:bCs/>
          <w:i/>
          <w:iCs/>
          <w:lang w:val="sr-Cyrl-RS"/>
        </w:rPr>
      </w:pPr>
    </w:p>
    <w:p w14:paraId="0A272119" w14:textId="77777777" w:rsidR="00367891" w:rsidRDefault="00367891" w:rsidP="00367891">
      <w:pPr>
        <w:pStyle w:val="BodyTextIndent"/>
        <w:ind w:firstLine="0"/>
        <w:rPr>
          <w:rFonts w:ascii="Calibri" w:hAnsi="Calibri"/>
          <w:b/>
          <w:bCs/>
          <w:i/>
          <w:iCs/>
          <w:lang w:val="sr-Cyrl-RS"/>
        </w:rPr>
      </w:pPr>
    </w:p>
    <w:p w14:paraId="1A2D74F5" w14:textId="77777777" w:rsidR="00367891" w:rsidRDefault="00367891" w:rsidP="00367891">
      <w:pPr>
        <w:pStyle w:val="BodyTextIndent"/>
        <w:ind w:firstLine="0"/>
        <w:rPr>
          <w:rFonts w:ascii="Calibri" w:hAnsi="Calibri"/>
          <w:b/>
          <w:bCs/>
          <w:i/>
          <w:iCs/>
          <w:lang w:val="sr-Cyrl-RS"/>
        </w:rPr>
      </w:pPr>
    </w:p>
    <w:p w14:paraId="5CEC894F" w14:textId="77777777" w:rsidR="00367891" w:rsidRDefault="00367891" w:rsidP="00367891">
      <w:pPr>
        <w:pStyle w:val="BodyTextIndent"/>
        <w:ind w:firstLine="0"/>
        <w:rPr>
          <w:rFonts w:ascii="Calibri" w:hAnsi="Calibri"/>
          <w:b/>
          <w:bCs/>
          <w:i/>
          <w:iCs/>
          <w:lang w:val="sr-Cyrl-RS"/>
        </w:rPr>
      </w:pPr>
    </w:p>
    <w:p w14:paraId="795C7F47" w14:textId="77777777" w:rsidR="00367891" w:rsidRDefault="00367891" w:rsidP="00367891">
      <w:pPr>
        <w:pStyle w:val="BodyTextIndent"/>
        <w:ind w:firstLine="0"/>
        <w:rPr>
          <w:rFonts w:ascii="Calibri" w:hAnsi="Calibri"/>
          <w:b/>
          <w:bCs/>
          <w:i/>
          <w:iCs/>
          <w:lang w:val="sr-Cyrl-RS"/>
        </w:rPr>
      </w:pPr>
    </w:p>
    <w:p w14:paraId="6C8BAFFD" w14:textId="77777777" w:rsidR="00367891" w:rsidRDefault="00367891" w:rsidP="00367891">
      <w:pPr>
        <w:pStyle w:val="BodyTextIndent"/>
        <w:ind w:firstLine="0"/>
        <w:rPr>
          <w:rFonts w:ascii="Calibri" w:hAnsi="Calibri"/>
          <w:b/>
          <w:bCs/>
          <w:i/>
          <w:iCs/>
          <w:lang w:val="sr-Cyrl-RS"/>
        </w:rPr>
      </w:pPr>
    </w:p>
    <w:p w14:paraId="45EB7E03" w14:textId="77777777" w:rsidR="00367891" w:rsidRDefault="00367891" w:rsidP="00367891">
      <w:pPr>
        <w:pStyle w:val="BodyTextIndent"/>
        <w:ind w:firstLine="0"/>
        <w:rPr>
          <w:rFonts w:ascii="Calibri" w:hAnsi="Calibri"/>
          <w:b/>
          <w:bCs/>
          <w:i/>
          <w:iCs/>
          <w:lang w:val="sr-Cyrl-RS"/>
        </w:rPr>
      </w:pPr>
    </w:p>
    <w:p w14:paraId="764E11BA" w14:textId="77777777" w:rsidR="005F789F" w:rsidRDefault="005F789F">
      <w:pPr>
        <w:spacing w:after="200" w:line="276" w:lineRule="auto"/>
        <w:rPr>
          <w:rFonts w:ascii="Calibri" w:hAnsi="Calibri"/>
          <w:b/>
          <w:bCs/>
          <w:i/>
          <w:iCs/>
          <w:lang w:val="sr-Cyrl-RS"/>
        </w:rPr>
      </w:pPr>
      <w:r>
        <w:rPr>
          <w:rFonts w:ascii="Calibri" w:hAnsi="Calibri"/>
          <w:b/>
          <w:bCs/>
          <w:i/>
          <w:iCs/>
          <w:lang w:val="sr-Cyrl-RS"/>
        </w:rPr>
        <w:br w:type="page"/>
      </w:r>
    </w:p>
    <w:p w14:paraId="2C0B0834" w14:textId="77777777" w:rsidR="005F789F" w:rsidRPr="00870DBA" w:rsidRDefault="00E2619C" w:rsidP="00870DBA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i/>
          <w:lang w:val="sr-Cyrl-BA"/>
        </w:rPr>
      </w:pPr>
      <w:bookmarkStart w:id="16" w:name="_Toc390321095"/>
      <w:r w:rsidRPr="00870DBA">
        <w:rPr>
          <w:rFonts w:asciiTheme="minorHAnsi" w:hAnsiTheme="minorHAnsi" w:cstheme="minorHAnsi"/>
          <w:b/>
          <w:i/>
          <w:lang w:val="sr-Cyrl-BA"/>
        </w:rPr>
        <w:lastRenderedPageBreak/>
        <w:t>Реализоване инвестиције</w:t>
      </w:r>
    </w:p>
    <w:bookmarkEnd w:id="16"/>
    <w:p w14:paraId="3E4681A4" w14:textId="77777777" w:rsidR="005F789F" w:rsidRDefault="005F789F" w:rsidP="005F789F">
      <w:pPr>
        <w:pStyle w:val="BodyText"/>
        <w:jc w:val="both"/>
        <w:rPr>
          <w:rFonts w:ascii="Calibri" w:hAnsi="Calibri"/>
          <w:b w:val="0"/>
          <w:i w:val="0"/>
          <w:lang w:val="ru-RU"/>
        </w:rPr>
      </w:pPr>
    </w:p>
    <w:p w14:paraId="064249A1" w14:textId="61DB248F" w:rsidR="00470069" w:rsidRPr="00470069" w:rsidRDefault="00470069" w:rsidP="00470069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lang w:val="ru-RU"/>
        </w:rPr>
      </w:pPr>
      <w:r w:rsidRPr="00470069">
        <w:rPr>
          <w:rFonts w:ascii="Calibri" w:hAnsi="Calibri" w:cs="Calibri-Bold"/>
          <w:b/>
          <w:bCs/>
          <w:lang w:val="ru-RU"/>
        </w:rPr>
        <w:t xml:space="preserve">Инвестициона улагања МХ </w:t>
      </w:r>
      <w:r w:rsidR="00DA6365">
        <w:rPr>
          <w:rFonts w:ascii="Calibri" w:hAnsi="Calibri" w:cs="Calibri-Bold"/>
          <w:b/>
          <w:bCs/>
          <w:lang w:val="sr-Latn-BA"/>
        </w:rPr>
        <w:t>„</w:t>
      </w:r>
      <w:r w:rsidRPr="00470069">
        <w:rPr>
          <w:rFonts w:ascii="Calibri" w:hAnsi="Calibri" w:cs="Calibri-Bold"/>
          <w:b/>
          <w:bCs/>
          <w:lang w:val="ru-RU"/>
        </w:rPr>
        <w:t>ЕРС</w:t>
      </w:r>
      <w:r w:rsidR="00DA6365">
        <w:rPr>
          <w:rFonts w:ascii="Calibri" w:hAnsi="Calibri" w:cs="Calibri-Bold"/>
          <w:b/>
          <w:bCs/>
          <w:lang w:val="sr-Latn-BA"/>
        </w:rPr>
        <w:t>“</w:t>
      </w:r>
      <w:r w:rsidRPr="00470069">
        <w:rPr>
          <w:rFonts w:ascii="Calibri" w:hAnsi="Calibri" w:cs="Calibri-Bold"/>
          <w:b/>
          <w:bCs/>
          <w:lang w:val="ru-RU"/>
        </w:rPr>
        <w:t xml:space="preserve"> у 2022. годин</w:t>
      </w:r>
      <w:r w:rsidRPr="00470069">
        <w:rPr>
          <w:rFonts w:ascii="Calibri" w:hAnsi="Calibri" w:cs="Calibri-Bold"/>
          <w:b/>
          <w:bCs/>
          <w:lang w:val="sr-Cyrl-RS"/>
        </w:rPr>
        <w:t>и</w:t>
      </w:r>
      <w:r w:rsidRPr="00470069">
        <w:rPr>
          <w:rFonts w:ascii="Calibri" w:hAnsi="Calibri" w:cs="Calibri-Bold"/>
          <w:b/>
          <w:bCs/>
          <w:lang w:val="ru-RU"/>
        </w:rPr>
        <w:t xml:space="preserve"> износе </w:t>
      </w:r>
      <w:r w:rsidRPr="00470069">
        <w:rPr>
          <w:rFonts w:ascii="Calibri" w:hAnsi="Calibri" w:cs="Calibri-Bold"/>
          <w:b/>
          <w:bCs/>
          <w:lang w:val="sr-Cyrl-BA"/>
        </w:rPr>
        <w:t>202,39</w:t>
      </w:r>
      <w:r w:rsidRPr="00470069">
        <w:rPr>
          <w:rFonts w:ascii="Calibri" w:hAnsi="Calibri" w:cs="Calibri-Bold"/>
          <w:b/>
          <w:bCs/>
          <w:lang w:val="ru-RU"/>
        </w:rPr>
        <w:t xml:space="preserve"> мил. КМ. </w:t>
      </w:r>
      <w:r w:rsidRPr="00470069">
        <w:rPr>
          <w:rFonts w:ascii="Calibri" w:hAnsi="Calibri" w:cs="Calibri-Bold"/>
          <w:bCs/>
          <w:lang w:val="sr-Cyrl-RS"/>
        </w:rPr>
        <w:t>Од укупно реализованих инвестиција</w:t>
      </w:r>
      <w:r w:rsidRPr="00470069">
        <w:rPr>
          <w:rFonts w:ascii="Calibri" w:hAnsi="Calibri" w:cs="Calibri-Bold"/>
          <w:b/>
          <w:bCs/>
          <w:lang w:val="sr-Cyrl-RS"/>
        </w:rPr>
        <w:t xml:space="preserve"> </w:t>
      </w:r>
      <w:r w:rsidRPr="00470069">
        <w:rPr>
          <w:rFonts w:ascii="Calibri" w:hAnsi="Calibri" w:cs="Calibri"/>
          <w:lang w:val="ru-RU"/>
        </w:rPr>
        <w:t xml:space="preserve">властитим средствима финансирало се  </w:t>
      </w:r>
      <w:r w:rsidRPr="00470069">
        <w:rPr>
          <w:rFonts w:ascii="Calibri" w:hAnsi="Calibri" w:cs="Calibri"/>
          <w:lang w:val="sr-Cyrl-BA"/>
        </w:rPr>
        <w:t>161,73</w:t>
      </w:r>
      <w:r w:rsidRPr="00470069">
        <w:rPr>
          <w:rFonts w:ascii="Calibri" w:hAnsi="Calibri" w:cs="Calibri"/>
          <w:lang w:val="ru-RU"/>
        </w:rPr>
        <w:t xml:space="preserve"> мил. КМ </w:t>
      </w:r>
      <w:r w:rsidRPr="00470069">
        <w:rPr>
          <w:rFonts w:ascii="Calibri" w:hAnsi="Calibri" w:cs="Calibri"/>
          <w:lang w:val="sr-Cyrl-CS"/>
        </w:rPr>
        <w:t xml:space="preserve">или </w:t>
      </w:r>
      <w:r w:rsidRPr="00470069">
        <w:rPr>
          <w:rFonts w:ascii="Calibri" w:hAnsi="Calibri" w:cs="Calibri"/>
          <w:lang w:val="sr-Cyrl-BA"/>
        </w:rPr>
        <w:t>79,91</w:t>
      </w:r>
      <w:r w:rsidRPr="00470069">
        <w:rPr>
          <w:rFonts w:ascii="Calibri" w:hAnsi="Calibri" w:cs="Calibri"/>
          <w:lang w:val="ru-RU"/>
        </w:rPr>
        <w:t xml:space="preserve">%, кредитним средствима </w:t>
      </w:r>
      <w:r w:rsidRPr="00470069">
        <w:rPr>
          <w:rFonts w:ascii="Calibri" w:hAnsi="Calibri" w:cs="Calibri"/>
          <w:lang w:val="sr-Cyrl-BA"/>
        </w:rPr>
        <w:t>37,7</w:t>
      </w:r>
      <w:r w:rsidRPr="00470069">
        <w:rPr>
          <w:rFonts w:ascii="Calibri" w:hAnsi="Calibri" w:cs="Calibri"/>
          <w:lang w:val="ru-RU"/>
        </w:rPr>
        <w:t xml:space="preserve"> мил. КМ или </w:t>
      </w:r>
      <w:r w:rsidRPr="00470069">
        <w:rPr>
          <w:rFonts w:ascii="Calibri" w:hAnsi="Calibri" w:cs="Calibri"/>
          <w:lang w:val="sr-Cyrl-BA"/>
        </w:rPr>
        <w:t>18,63</w:t>
      </w:r>
      <w:r w:rsidRPr="00470069">
        <w:rPr>
          <w:rFonts w:ascii="Calibri" w:hAnsi="Calibri" w:cs="Calibri"/>
          <w:lang w:val="ru-RU"/>
        </w:rPr>
        <w:t xml:space="preserve">%, </w:t>
      </w:r>
      <w:r w:rsidRPr="00470069">
        <w:rPr>
          <w:rFonts w:ascii="Calibri" w:hAnsi="Calibri" w:cs="Calibri"/>
        </w:rPr>
        <w:t>a</w:t>
      </w:r>
      <w:r w:rsidRPr="00470069">
        <w:rPr>
          <w:rFonts w:ascii="Calibri" w:hAnsi="Calibri" w:cs="Calibri"/>
          <w:lang w:val="ru-RU"/>
        </w:rPr>
        <w:t xml:space="preserve"> средствима из донација и учешћем других субјеката </w:t>
      </w:r>
      <w:r w:rsidRPr="00470069">
        <w:rPr>
          <w:rFonts w:ascii="Calibri" w:hAnsi="Calibri" w:cs="Calibri"/>
          <w:lang w:val="sr-Cyrl-BA"/>
        </w:rPr>
        <w:t>2,97</w:t>
      </w:r>
      <w:r w:rsidRPr="00470069">
        <w:rPr>
          <w:rFonts w:ascii="Calibri" w:hAnsi="Calibri" w:cs="Calibri"/>
          <w:lang w:val="ru-RU"/>
        </w:rPr>
        <w:t xml:space="preserve"> мил. КМ или </w:t>
      </w:r>
      <w:r w:rsidRPr="00470069">
        <w:rPr>
          <w:rFonts w:ascii="Calibri" w:hAnsi="Calibri" w:cs="Calibri"/>
          <w:lang w:val="sr-Latn-BA"/>
        </w:rPr>
        <w:t>1,</w:t>
      </w:r>
      <w:r w:rsidRPr="00470069">
        <w:rPr>
          <w:rFonts w:ascii="Calibri" w:hAnsi="Calibri" w:cs="Calibri"/>
          <w:lang w:val="sr-Cyrl-BA"/>
        </w:rPr>
        <w:t>46</w:t>
      </w:r>
      <w:r w:rsidRPr="00470069">
        <w:rPr>
          <w:rFonts w:ascii="Calibri" w:hAnsi="Calibri" w:cs="Calibri"/>
          <w:lang w:val="ru-RU"/>
        </w:rPr>
        <w:t>%.</w:t>
      </w:r>
    </w:p>
    <w:p w14:paraId="380F6C99" w14:textId="77777777" w:rsidR="00470069" w:rsidRPr="00470069" w:rsidRDefault="00470069" w:rsidP="00470069">
      <w:pPr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14:paraId="42C5EB85" w14:textId="71D0EFFD" w:rsidR="00470069" w:rsidRPr="00470069" w:rsidRDefault="00470069" w:rsidP="00470069">
      <w:pPr>
        <w:autoSpaceDE w:val="0"/>
        <w:autoSpaceDN w:val="0"/>
        <w:adjustRightInd w:val="0"/>
        <w:jc w:val="both"/>
        <w:rPr>
          <w:rFonts w:ascii="Calibri" w:hAnsi="Calibri" w:cs="Calibri-Bold"/>
          <w:b/>
          <w:bCs/>
          <w:lang w:val="ru-RU"/>
        </w:rPr>
      </w:pPr>
      <w:r w:rsidRPr="00470069">
        <w:rPr>
          <w:rFonts w:ascii="Calibri" w:hAnsi="Calibri" w:cs="Calibri"/>
          <w:lang w:val="ru-RU"/>
        </w:rPr>
        <w:t xml:space="preserve">Укупно реализована инвестициона улагања у </w:t>
      </w:r>
      <w:r w:rsidRPr="00470069">
        <w:rPr>
          <w:rFonts w:ascii="Calibri" w:hAnsi="Calibri" w:cs="Calibri-Bold"/>
          <w:b/>
          <w:bCs/>
          <w:lang w:val="ru-RU"/>
        </w:rPr>
        <w:t xml:space="preserve">производним предузећима </w:t>
      </w:r>
      <w:r w:rsidRPr="00470069">
        <w:rPr>
          <w:rFonts w:ascii="Calibri" w:hAnsi="Calibri" w:cs="Calibri-Bold"/>
          <w:bCs/>
          <w:lang w:val="ru-RU"/>
        </w:rPr>
        <w:t>у 2022. години</w:t>
      </w:r>
      <w:r w:rsidRPr="00470069">
        <w:rPr>
          <w:rFonts w:ascii="Calibri" w:hAnsi="Calibri" w:cs="Calibri-Bold"/>
          <w:b/>
          <w:bCs/>
          <w:lang w:val="ru-RU"/>
        </w:rPr>
        <w:t xml:space="preserve"> </w:t>
      </w:r>
      <w:r w:rsidRPr="00470069">
        <w:rPr>
          <w:rFonts w:ascii="Calibri" w:hAnsi="Calibri" w:cs="Calibri"/>
          <w:lang w:val="ru-RU"/>
        </w:rPr>
        <w:t xml:space="preserve">износила су </w:t>
      </w:r>
      <w:r w:rsidRPr="00470069">
        <w:rPr>
          <w:rFonts w:ascii="Calibri" w:hAnsi="Calibri" w:cs="Calibri"/>
          <w:lang w:val="sr-Cyrl-BA"/>
        </w:rPr>
        <w:t>131,76</w:t>
      </w:r>
      <w:r w:rsidRPr="00470069">
        <w:rPr>
          <w:rFonts w:ascii="Calibri" w:hAnsi="Calibri" w:cs="Calibri"/>
          <w:lang w:val="ru-RU"/>
        </w:rPr>
        <w:t xml:space="preserve"> мил. КМ. Властитим средствима финансирало се </w:t>
      </w:r>
      <w:r w:rsidRPr="00470069">
        <w:rPr>
          <w:rFonts w:ascii="Calibri" w:hAnsi="Calibri" w:cs="Calibri"/>
          <w:lang w:val="sr-Cyrl-BA"/>
        </w:rPr>
        <w:t>103,56</w:t>
      </w:r>
      <w:r w:rsidRPr="00470069">
        <w:rPr>
          <w:rFonts w:ascii="Calibri" w:hAnsi="Calibri" w:cs="Calibri"/>
          <w:lang w:val="ru-RU"/>
        </w:rPr>
        <w:t xml:space="preserve"> мил. КМ, док је</w:t>
      </w:r>
      <w:r w:rsidRPr="00470069">
        <w:rPr>
          <w:rFonts w:ascii="Calibri" w:hAnsi="Calibri" w:cs="Calibri"/>
        </w:rPr>
        <w:t xml:space="preserve"> </w:t>
      </w:r>
      <w:r w:rsidRPr="00470069">
        <w:rPr>
          <w:rFonts w:ascii="Calibri" w:hAnsi="Calibri" w:cs="Calibri"/>
          <w:lang w:val="ru-RU"/>
        </w:rPr>
        <w:t>креди</w:t>
      </w:r>
      <w:r w:rsidR="007D70F3">
        <w:rPr>
          <w:rFonts w:ascii="Calibri" w:hAnsi="Calibri" w:cs="Calibri"/>
          <w:lang w:val="ru-RU"/>
        </w:rPr>
        <w:t>т</w:t>
      </w:r>
      <w:r w:rsidRPr="00470069">
        <w:rPr>
          <w:rFonts w:ascii="Calibri" w:hAnsi="Calibri" w:cs="Calibri"/>
          <w:lang w:val="ru-RU"/>
        </w:rPr>
        <w:t xml:space="preserve">ним средствима финансирано </w:t>
      </w:r>
      <w:r w:rsidRPr="00470069">
        <w:rPr>
          <w:rFonts w:ascii="Calibri" w:hAnsi="Calibri" w:cs="Calibri"/>
          <w:lang w:val="sr-Cyrl-BA"/>
        </w:rPr>
        <w:t>28,2</w:t>
      </w:r>
      <w:bookmarkStart w:id="17" w:name="_GoBack"/>
      <w:bookmarkEnd w:id="17"/>
      <w:r w:rsidRPr="00470069">
        <w:rPr>
          <w:rFonts w:ascii="Calibri" w:hAnsi="Calibri" w:cs="Calibri"/>
          <w:lang w:val="ru-RU"/>
        </w:rPr>
        <w:t xml:space="preserve"> мил. КМ.</w:t>
      </w:r>
    </w:p>
    <w:p w14:paraId="3DE92129" w14:textId="77777777" w:rsidR="00470069" w:rsidRPr="00470069" w:rsidRDefault="00470069" w:rsidP="00470069">
      <w:pPr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14:paraId="33AA058D" w14:textId="77777777" w:rsidR="00470069" w:rsidRPr="00DA6365" w:rsidRDefault="00470069" w:rsidP="00470069">
      <w:pPr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  <w:r w:rsidRPr="00DA6365">
        <w:rPr>
          <w:rFonts w:ascii="Calibri" w:hAnsi="Calibri" w:cs="Calibri"/>
          <w:lang w:val="ru-RU"/>
        </w:rPr>
        <w:t xml:space="preserve">Најзначајнија инвестициона улагања производних предузећа </w:t>
      </w:r>
      <w:r w:rsidRPr="00DA6365">
        <w:rPr>
          <w:rFonts w:ascii="Calibri" w:hAnsi="Calibri" w:cs="Calibri"/>
          <w:bCs/>
          <w:lang w:val="ru-RU"/>
        </w:rPr>
        <w:t xml:space="preserve">у 2022. </w:t>
      </w:r>
      <w:r w:rsidRPr="00DA6365">
        <w:rPr>
          <w:rFonts w:ascii="Calibri" w:hAnsi="Calibri" w:cs="Calibri"/>
          <w:lang w:val="ru-RU"/>
        </w:rPr>
        <w:t>године су:</w:t>
      </w:r>
    </w:p>
    <w:p w14:paraId="75BF6AA9" w14:textId="214D91CB" w:rsidR="00DA6365" w:rsidRPr="00DA6365" w:rsidRDefault="00470069" w:rsidP="00DA6365">
      <w:pPr>
        <w:pStyle w:val="ListParagraph"/>
        <w:numPr>
          <w:ilvl w:val="0"/>
          <w:numId w:val="36"/>
        </w:numPr>
        <w:ind w:left="360"/>
        <w:jc w:val="both"/>
        <w:rPr>
          <w:rFonts w:ascii="Calibri" w:hAnsi="Calibri" w:cs="Calibri"/>
          <w:i/>
          <w:iCs/>
        </w:rPr>
      </w:pPr>
      <w:r w:rsidRPr="00DA6365">
        <w:rPr>
          <w:rFonts w:ascii="Calibri" w:hAnsi="Calibri" w:cs="Calibri"/>
          <w:b/>
          <w:i/>
          <w:iCs/>
        </w:rPr>
        <w:t xml:space="preserve">ЗП „ХЕ </w:t>
      </w:r>
      <w:proofErr w:type="spellStart"/>
      <w:r w:rsidRPr="00DA6365">
        <w:rPr>
          <w:rFonts w:ascii="Calibri" w:hAnsi="Calibri" w:cs="Calibri"/>
          <w:b/>
          <w:i/>
          <w:iCs/>
        </w:rPr>
        <w:t>на</w:t>
      </w:r>
      <w:proofErr w:type="spellEnd"/>
      <w:r w:rsidRPr="00DA6365">
        <w:rPr>
          <w:rFonts w:ascii="Calibri" w:hAnsi="Calibri" w:cs="Calibri"/>
          <w:b/>
          <w:i/>
          <w:iCs/>
        </w:rPr>
        <w:t xml:space="preserve"> </w:t>
      </w:r>
      <w:proofErr w:type="spellStart"/>
      <w:proofErr w:type="gramStart"/>
      <w:r w:rsidRPr="00DA6365">
        <w:rPr>
          <w:rFonts w:ascii="Calibri" w:hAnsi="Calibri" w:cs="Calibri"/>
          <w:b/>
          <w:i/>
          <w:iCs/>
        </w:rPr>
        <w:t>Врбасу</w:t>
      </w:r>
      <w:proofErr w:type="spellEnd"/>
      <w:r w:rsidRPr="00DA6365">
        <w:rPr>
          <w:rFonts w:ascii="Calibri" w:hAnsi="Calibri" w:cs="Calibri"/>
          <w:b/>
          <w:i/>
          <w:iCs/>
        </w:rPr>
        <w:t xml:space="preserve">“ </w:t>
      </w:r>
      <w:proofErr w:type="spellStart"/>
      <w:r w:rsidRPr="00DA6365">
        <w:rPr>
          <w:rFonts w:ascii="Calibri" w:hAnsi="Calibri" w:cs="Calibri"/>
          <w:b/>
          <w:i/>
          <w:iCs/>
        </w:rPr>
        <w:t>а.д</w:t>
      </w:r>
      <w:proofErr w:type="spellEnd"/>
      <w:r w:rsidRPr="00DA6365">
        <w:rPr>
          <w:rFonts w:ascii="Calibri" w:hAnsi="Calibri" w:cs="Calibri"/>
          <w:b/>
          <w:i/>
          <w:iCs/>
        </w:rPr>
        <w:t>.</w:t>
      </w:r>
      <w:proofErr w:type="gramEnd"/>
      <w:r w:rsidRPr="00DA6365">
        <w:rPr>
          <w:rFonts w:ascii="Calibri" w:hAnsi="Calibri" w:cs="Calibri"/>
          <w:b/>
          <w:i/>
          <w:iCs/>
        </w:rPr>
        <w:t xml:space="preserve"> </w:t>
      </w:r>
      <w:proofErr w:type="spellStart"/>
      <w:r w:rsidRPr="00DA6365">
        <w:rPr>
          <w:rFonts w:ascii="Calibri" w:hAnsi="Calibri" w:cs="Calibri"/>
          <w:b/>
          <w:i/>
          <w:iCs/>
        </w:rPr>
        <w:t>Мркоњић</w:t>
      </w:r>
      <w:proofErr w:type="spellEnd"/>
      <w:r w:rsidRPr="00DA6365">
        <w:rPr>
          <w:rFonts w:ascii="Calibri" w:hAnsi="Calibri" w:cs="Calibri"/>
          <w:b/>
          <w:i/>
          <w:iCs/>
        </w:rPr>
        <w:t xml:space="preserve"> </w:t>
      </w:r>
      <w:proofErr w:type="spellStart"/>
      <w:r w:rsidRPr="00DA6365">
        <w:rPr>
          <w:rFonts w:ascii="Calibri" w:hAnsi="Calibri" w:cs="Calibri"/>
          <w:b/>
          <w:i/>
          <w:iCs/>
        </w:rPr>
        <w:t>Град</w:t>
      </w:r>
      <w:proofErr w:type="spellEnd"/>
      <w:r w:rsidRPr="00DA6365">
        <w:rPr>
          <w:rFonts w:ascii="Calibri" w:hAnsi="Calibri" w:cs="Calibri"/>
        </w:rPr>
        <w:t>:</w:t>
      </w:r>
      <w:r w:rsidRPr="00DA6365">
        <w:rPr>
          <w:rFonts w:ascii="Calibri" w:hAnsi="Calibri" w:cs="Calibri"/>
          <w:lang w:val="sr-Cyrl-CS"/>
        </w:rPr>
        <w:t xml:space="preserve"> </w:t>
      </w:r>
      <w:r w:rsidRPr="00DA6365">
        <w:rPr>
          <w:rFonts w:ascii="Calibri" w:hAnsi="Calibri" w:cs="Calibri"/>
          <w:lang w:val="sr-Cyrl-BA"/>
        </w:rPr>
        <w:t xml:space="preserve">набавка и уградња резервних хладионика генератора </w:t>
      </w:r>
      <w:r w:rsidRPr="00DA6365">
        <w:rPr>
          <w:rFonts w:ascii="Calibri" w:hAnsi="Calibri" w:cs="Calibri"/>
          <w:lang w:val="sr-Cyrl-CS"/>
        </w:rPr>
        <w:t xml:space="preserve">у износу 200 </w:t>
      </w:r>
      <w:proofErr w:type="spellStart"/>
      <w:r w:rsidRPr="00DA6365">
        <w:rPr>
          <w:rFonts w:ascii="Calibri" w:hAnsi="Calibri" w:cs="Calibri"/>
          <w:lang w:val="sr-Cyrl-CS"/>
        </w:rPr>
        <w:t>хиљ</w:t>
      </w:r>
      <w:proofErr w:type="spellEnd"/>
      <w:r w:rsidRPr="00DA6365">
        <w:rPr>
          <w:rFonts w:ascii="Calibri" w:hAnsi="Calibri" w:cs="Calibri"/>
          <w:lang w:val="sr-Cyrl-CS"/>
        </w:rPr>
        <w:t>. КМ</w:t>
      </w:r>
      <w:r w:rsidRPr="00DA6365">
        <w:rPr>
          <w:rFonts w:ascii="Calibri" w:hAnsi="Calibri" w:cs="Calibri"/>
          <w:i/>
          <w:iCs/>
          <w:lang w:val="sr-Cyrl-RS"/>
        </w:rPr>
        <w:t>,</w:t>
      </w:r>
      <w:r w:rsidRPr="00DA6365">
        <w:rPr>
          <w:rFonts w:ascii="Calibri" w:hAnsi="Calibri" w:cs="Calibri"/>
          <w:i/>
          <w:iCs/>
        </w:rPr>
        <w:t xml:space="preserve"> </w:t>
      </w:r>
      <w:r w:rsidRPr="00DA6365">
        <w:rPr>
          <w:rFonts w:ascii="Calibri" w:hAnsi="Calibri" w:cs="Calibri"/>
          <w:iCs/>
          <w:lang w:val="sr-Cyrl-RS"/>
        </w:rPr>
        <w:t xml:space="preserve">набавка и уградња </w:t>
      </w:r>
      <w:proofErr w:type="spellStart"/>
      <w:r w:rsidRPr="00DA6365">
        <w:rPr>
          <w:rFonts w:ascii="Calibri" w:hAnsi="Calibri" w:cs="Calibri"/>
          <w:iCs/>
          <w:lang w:val="sr-Cyrl-RS"/>
        </w:rPr>
        <w:t>мјерне</w:t>
      </w:r>
      <w:proofErr w:type="spellEnd"/>
      <w:r w:rsidRPr="00DA6365">
        <w:rPr>
          <w:rFonts w:ascii="Calibri" w:hAnsi="Calibri" w:cs="Calibri"/>
          <w:iCs/>
          <w:lang w:val="sr-Cyrl-RS"/>
        </w:rPr>
        <w:t xml:space="preserve"> опреме за сертификат у износу 105 </w:t>
      </w:r>
      <w:proofErr w:type="spellStart"/>
      <w:r w:rsidRPr="00DA6365">
        <w:rPr>
          <w:rFonts w:ascii="Calibri" w:hAnsi="Calibri" w:cs="Calibri"/>
          <w:iCs/>
          <w:lang w:val="sr-Cyrl-RS"/>
        </w:rPr>
        <w:t>хиљ</w:t>
      </w:r>
      <w:proofErr w:type="spellEnd"/>
      <w:r w:rsidRPr="00DA6365">
        <w:rPr>
          <w:rFonts w:ascii="Calibri" w:hAnsi="Calibri" w:cs="Calibri"/>
          <w:iCs/>
          <w:lang w:val="sr-Cyrl-RS"/>
        </w:rPr>
        <w:t>. КМ,</w:t>
      </w:r>
    </w:p>
    <w:p w14:paraId="37DEE0AE" w14:textId="77777777" w:rsidR="00DA6365" w:rsidRPr="00DA6365" w:rsidRDefault="00DA6365" w:rsidP="00DA6365">
      <w:pPr>
        <w:pStyle w:val="ListParagraph"/>
        <w:ind w:left="360"/>
        <w:jc w:val="both"/>
        <w:rPr>
          <w:rFonts w:ascii="Calibri" w:hAnsi="Calibri" w:cs="Calibri"/>
          <w:i/>
          <w:iCs/>
        </w:rPr>
      </w:pPr>
    </w:p>
    <w:p w14:paraId="54563921" w14:textId="7C5E3512" w:rsidR="00DA6365" w:rsidRPr="00DA6365" w:rsidRDefault="00470069" w:rsidP="00DA6365">
      <w:pPr>
        <w:pStyle w:val="ListParagraph"/>
        <w:numPr>
          <w:ilvl w:val="0"/>
          <w:numId w:val="36"/>
        </w:numPr>
        <w:ind w:left="360"/>
        <w:jc w:val="both"/>
        <w:rPr>
          <w:rFonts w:ascii="Calibri" w:hAnsi="Calibri" w:cs="Calibri"/>
          <w:i/>
          <w:iCs/>
        </w:rPr>
      </w:pPr>
      <w:r w:rsidRPr="00DA6365">
        <w:rPr>
          <w:rFonts w:ascii="Calibri" w:hAnsi="Calibri" w:cs="Calibri"/>
          <w:b/>
          <w:i/>
          <w:iCs/>
        </w:rPr>
        <w:t xml:space="preserve">ЗП „ХЕ </w:t>
      </w:r>
      <w:proofErr w:type="spellStart"/>
      <w:r w:rsidRPr="00DA6365">
        <w:rPr>
          <w:rFonts w:ascii="Calibri" w:hAnsi="Calibri" w:cs="Calibri"/>
          <w:b/>
          <w:i/>
          <w:iCs/>
        </w:rPr>
        <w:t>на</w:t>
      </w:r>
      <w:proofErr w:type="spellEnd"/>
      <w:r w:rsidRPr="00DA6365">
        <w:rPr>
          <w:rFonts w:ascii="Calibri" w:hAnsi="Calibri" w:cs="Calibri"/>
          <w:b/>
          <w:i/>
          <w:iCs/>
        </w:rPr>
        <w:t xml:space="preserve"> </w:t>
      </w:r>
      <w:proofErr w:type="spellStart"/>
      <w:proofErr w:type="gramStart"/>
      <w:r w:rsidRPr="00DA6365">
        <w:rPr>
          <w:rFonts w:ascii="Calibri" w:hAnsi="Calibri" w:cs="Calibri"/>
          <w:b/>
          <w:i/>
          <w:iCs/>
        </w:rPr>
        <w:t>Дрини</w:t>
      </w:r>
      <w:proofErr w:type="spellEnd"/>
      <w:r w:rsidRPr="00DA6365">
        <w:rPr>
          <w:rFonts w:ascii="Calibri" w:hAnsi="Calibri" w:cs="Calibri"/>
          <w:b/>
          <w:i/>
          <w:iCs/>
        </w:rPr>
        <w:t xml:space="preserve">“ </w:t>
      </w:r>
      <w:proofErr w:type="spellStart"/>
      <w:r w:rsidRPr="00DA6365">
        <w:rPr>
          <w:rFonts w:ascii="Calibri" w:hAnsi="Calibri" w:cs="Calibri"/>
          <w:b/>
          <w:i/>
          <w:iCs/>
        </w:rPr>
        <w:t>а.д</w:t>
      </w:r>
      <w:proofErr w:type="spellEnd"/>
      <w:r w:rsidRPr="00DA6365">
        <w:rPr>
          <w:rFonts w:ascii="Calibri" w:hAnsi="Calibri" w:cs="Calibri"/>
          <w:b/>
          <w:i/>
          <w:iCs/>
        </w:rPr>
        <w:t>.</w:t>
      </w:r>
      <w:proofErr w:type="gramEnd"/>
      <w:r w:rsidRPr="00DA6365">
        <w:rPr>
          <w:rFonts w:ascii="Calibri" w:hAnsi="Calibri" w:cs="Calibri"/>
          <w:b/>
          <w:i/>
          <w:iCs/>
        </w:rPr>
        <w:t xml:space="preserve"> </w:t>
      </w:r>
      <w:proofErr w:type="spellStart"/>
      <w:r w:rsidRPr="00DA6365">
        <w:rPr>
          <w:rFonts w:ascii="Calibri" w:hAnsi="Calibri" w:cs="Calibri"/>
          <w:b/>
          <w:i/>
          <w:iCs/>
        </w:rPr>
        <w:t>Вишеград</w:t>
      </w:r>
      <w:proofErr w:type="spellEnd"/>
      <w:r w:rsidRPr="00DA6365">
        <w:rPr>
          <w:rFonts w:ascii="Calibri" w:hAnsi="Calibri" w:cs="Calibri"/>
        </w:rPr>
        <w:t>:</w:t>
      </w:r>
      <w:r w:rsidRPr="00DA6365">
        <w:rPr>
          <w:rFonts w:ascii="Calibri" w:hAnsi="Calibri" w:cs="Calibri"/>
          <w:lang w:val="sr-Cyrl-CS"/>
        </w:rPr>
        <w:t xml:space="preserve"> </w:t>
      </w:r>
      <w:r w:rsidRPr="00DA6365">
        <w:rPr>
          <w:rFonts w:ascii="Calibri" w:hAnsi="Calibri" w:cs="Calibri"/>
          <w:lang w:val="sr-Cyrl-BA"/>
        </w:rPr>
        <w:t>прилагођавање за прелазак постојећих помоћних погона на нови систем управљања - SCADA систем</w:t>
      </w:r>
      <w:r w:rsidRPr="00DA6365">
        <w:rPr>
          <w:rFonts w:ascii="Calibri" w:hAnsi="Calibri" w:cs="Calibri"/>
          <w:lang w:val="sr-Cyrl-RS"/>
        </w:rPr>
        <w:t xml:space="preserve"> у износу од 550 </w:t>
      </w:r>
      <w:proofErr w:type="spellStart"/>
      <w:r w:rsidRPr="00DA6365">
        <w:rPr>
          <w:rFonts w:ascii="Calibri" w:hAnsi="Calibri" w:cs="Calibri"/>
          <w:lang w:val="sr-Cyrl-RS"/>
        </w:rPr>
        <w:t>хиљ</w:t>
      </w:r>
      <w:proofErr w:type="spellEnd"/>
      <w:r w:rsidRPr="00DA6365">
        <w:rPr>
          <w:rFonts w:ascii="Calibri" w:hAnsi="Calibri" w:cs="Calibri"/>
          <w:lang w:val="sr-Cyrl-RS"/>
        </w:rPr>
        <w:t xml:space="preserve">. КМ, истражни радови на новим енергетским потенцијалима у износу од 159 </w:t>
      </w:r>
      <w:proofErr w:type="spellStart"/>
      <w:r w:rsidRPr="00DA6365">
        <w:rPr>
          <w:rFonts w:ascii="Calibri" w:hAnsi="Calibri" w:cs="Calibri"/>
          <w:lang w:val="sr-Cyrl-RS"/>
        </w:rPr>
        <w:t>хиљ</w:t>
      </w:r>
      <w:proofErr w:type="spellEnd"/>
      <w:r w:rsidRPr="00DA6365">
        <w:rPr>
          <w:rFonts w:ascii="Calibri" w:hAnsi="Calibri" w:cs="Calibri"/>
          <w:lang w:val="sr-Cyrl-RS"/>
        </w:rPr>
        <w:t>. КМ,</w:t>
      </w:r>
      <w:r w:rsidRPr="00DA6365">
        <w:rPr>
          <w:rFonts w:ascii="Calibri" w:hAnsi="Calibri" w:cs="Calibri"/>
        </w:rPr>
        <w:t xml:space="preserve"> </w:t>
      </w:r>
    </w:p>
    <w:p w14:paraId="4526E6C7" w14:textId="77777777" w:rsidR="00DA6365" w:rsidRPr="00DA6365" w:rsidRDefault="00DA6365" w:rsidP="00DA6365">
      <w:pPr>
        <w:jc w:val="both"/>
        <w:rPr>
          <w:rFonts w:ascii="Calibri" w:hAnsi="Calibri" w:cs="Calibri"/>
          <w:i/>
          <w:iCs/>
        </w:rPr>
      </w:pPr>
    </w:p>
    <w:p w14:paraId="68A7D717" w14:textId="4127DAC1" w:rsidR="00DA6365" w:rsidRPr="00DA6365" w:rsidRDefault="00470069" w:rsidP="00DA6365">
      <w:pPr>
        <w:pStyle w:val="ListParagraph"/>
        <w:numPr>
          <w:ilvl w:val="0"/>
          <w:numId w:val="36"/>
        </w:numPr>
        <w:ind w:left="360"/>
        <w:jc w:val="both"/>
        <w:rPr>
          <w:rFonts w:ascii="Calibri" w:hAnsi="Calibri" w:cs="Calibri"/>
          <w:i/>
          <w:iCs/>
        </w:rPr>
      </w:pPr>
      <w:r w:rsidRPr="00DA6365">
        <w:rPr>
          <w:rFonts w:ascii="Calibri" w:hAnsi="Calibri" w:cs="Calibri"/>
          <w:b/>
          <w:i/>
          <w:iCs/>
          <w:lang w:val="sr-Cyrl-BA"/>
        </w:rPr>
        <w:t xml:space="preserve">„ХЕ Бистрица“ </w:t>
      </w:r>
      <w:proofErr w:type="spellStart"/>
      <w:r w:rsidRPr="00DA6365">
        <w:rPr>
          <w:rFonts w:ascii="Calibri" w:hAnsi="Calibri" w:cs="Calibri"/>
          <w:b/>
          <w:i/>
          <w:iCs/>
          <w:lang w:val="sr-Cyrl-BA"/>
        </w:rPr>
        <w:t>д.о.о</w:t>
      </w:r>
      <w:proofErr w:type="spellEnd"/>
      <w:r w:rsidRPr="00DA6365">
        <w:rPr>
          <w:rFonts w:ascii="Calibri" w:hAnsi="Calibri" w:cs="Calibri"/>
          <w:b/>
          <w:i/>
          <w:iCs/>
          <w:lang w:val="sr-Cyrl-BA"/>
        </w:rPr>
        <w:t>. Фоча</w:t>
      </w:r>
      <w:r w:rsidRPr="00DA6365">
        <w:rPr>
          <w:rFonts w:ascii="Calibri" w:hAnsi="Calibri" w:cs="Calibri"/>
          <w:i/>
          <w:iCs/>
          <w:lang w:val="sr-Cyrl-BA"/>
        </w:rPr>
        <w:t xml:space="preserve">: </w:t>
      </w:r>
      <w:r w:rsidRPr="00DA6365">
        <w:rPr>
          <w:rFonts w:ascii="Calibri" w:hAnsi="Calibri" w:cs="Calibri"/>
          <w:lang w:val="sr-Cyrl-BA"/>
        </w:rPr>
        <w:t xml:space="preserve">изградња ХЕС Бистрица (грађевински радови) у износу 14,18 </w:t>
      </w:r>
      <w:proofErr w:type="spellStart"/>
      <w:r w:rsidRPr="00DA6365">
        <w:rPr>
          <w:rFonts w:ascii="Calibri" w:hAnsi="Calibri" w:cs="Calibri"/>
          <w:lang w:val="sr-Cyrl-BA"/>
        </w:rPr>
        <w:t>мил</w:t>
      </w:r>
      <w:proofErr w:type="spellEnd"/>
      <w:r w:rsidRPr="00DA6365">
        <w:rPr>
          <w:rFonts w:ascii="Calibri" w:hAnsi="Calibri" w:cs="Calibri"/>
          <w:lang w:val="sr-Cyrl-BA"/>
        </w:rPr>
        <w:t xml:space="preserve">. КМ, пројектовање и припрема градилишта у износу од 959 </w:t>
      </w:r>
      <w:proofErr w:type="spellStart"/>
      <w:r w:rsidRPr="00DA6365">
        <w:rPr>
          <w:rFonts w:ascii="Calibri" w:hAnsi="Calibri" w:cs="Calibri"/>
          <w:lang w:val="sr-Cyrl-BA"/>
        </w:rPr>
        <w:t>хиљ</w:t>
      </w:r>
      <w:proofErr w:type="spellEnd"/>
      <w:r w:rsidRPr="00DA6365">
        <w:rPr>
          <w:rFonts w:ascii="Calibri" w:hAnsi="Calibri" w:cs="Calibri"/>
          <w:lang w:val="sr-Cyrl-BA"/>
        </w:rPr>
        <w:t>. КМ,</w:t>
      </w:r>
    </w:p>
    <w:p w14:paraId="30FFFB1A" w14:textId="77777777" w:rsidR="00DA6365" w:rsidRPr="00DA6365" w:rsidRDefault="00DA6365" w:rsidP="00DA6365">
      <w:pPr>
        <w:jc w:val="both"/>
        <w:rPr>
          <w:rFonts w:ascii="Calibri" w:hAnsi="Calibri" w:cs="Calibri"/>
          <w:i/>
          <w:iCs/>
        </w:rPr>
      </w:pPr>
    </w:p>
    <w:p w14:paraId="6DB63960" w14:textId="2EF444E9" w:rsidR="00DA6365" w:rsidRPr="00DA6365" w:rsidRDefault="00470069" w:rsidP="00DA6365">
      <w:pPr>
        <w:pStyle w:val="ListParagraph"/>
        <w:numPr>
          <w:ilvl w:val="0"/>
          <w:numId w:val="36"/>
        </w:numPr>
        <w:ind w:left="360"/>
        <w:jc w:val="both"/>
        <w:rPr>
          <w:rFonts w:ascii="Calibri" w:hAnsi="Calibri" w:cs="Calibri"/>
          <w:i/>
          <w:iCs/>
        </w:rPr>
      </w:pPr>
      <w:r w:rsidRPr="00DA6365">
        <w:rPr>
          <w:rFonts w:ascii="Calibri" w:hAnsi="Calibri" w:cs="Calibri"/>
          <w:b/>
          <w:i/>
          <w:iCs/>
        </w:rPr>
        <w:t xml:space="preserve">ЗП „ХЕ </w:t>
      </w:r>
      <w:proofErr w:type="spellStart"/>
      <w:r w:rsidRPr="00DA6365">
        <w:rPr>
          <w:rFonts w:ascii="Calibri" w:hAnsi="Calibri" w:cs="Calibri"/>
          <w:b/>
          <w:i/>
          <w:iCs/>
        </w:rPr>
        <w:t>на</w:t>
      </w:r>
      <w:proofErr w:type="spellEnd"/>
      <w:r w:rsidRPr="00DA6365">
        <w:rPr>
          <w:rFonts w:ascii="Calibri" w:hAnsi="Calibri" w:cs="Calibri"/>
          <w:b/>
          <w:i/>
          <w:iCs/>
        </w:rPr>
        <w:t xml:space="preserve"> </w:t>
      </w:r>
      <w:proofErr w:type="spellStart"/>
      <w:proofErr w:type="gramStart"/>
      <w:r w:rsidRPr="00DA6365">
        <w:rPr>
          <w:rFonts w:ascii="Calibri" w:hAnsi="Calibri" w:cs="Calibri"/>
          <w:b/>
          <w:i/>
          <w:iCs/>
        </w:rPr>
        <w:t>Требишњици</w:t>
      </w:r>
      <w:proofErr w:type="spellEnd"/>
      <w:r w:rsidRPr="00DA6365">
        <w:rPr>
          <w:rFonts w:ascii="Calibri" w:hAnsi="Calibri" w:cs="Calibri"/>
          <w:b/>
          <w:i/>
          <w:iCs/>
        </w:rPr>
        <w:t xml:space="preserve">“ </w:t>
      </w:r>
      <w:proofErr w:type="spellStart"/>
      <w:r w:rsidRPr="00DA6365">
        <w:rPr>
          <w:rFonts w:ascii="Calibri" w:hAnsi="Calibri" w:cs="Calibri"/>
          <w:b/>
          <w:i/>
          <w:iCs/>
        </w:rPr>
        <w:t>а.д</w:t>
      </w:r>
      <w:proofErr w:type="spellEnd"/>
      <w:r w:rsidRPr="00DA6365">
        <w:rPr>
          <w:rFonts w:ascii="Calibri" w:hAnsi="Calibri" w:cs="Calibri"/>
          <w:b/>
          <w:i/>
          <w:iCs/>
        </w:rPr>
        <w:t>.</w:t>
      </w:r>
      <w:proofErr w:type="gramEnd"/>
      <w:r w:rsidRPr="00DA6365">
        <w:rPr>
          <w:rFonts w:ascii="Calibri" w:hAnsi="Calibri" w:cs="Calibri"/>
          <w:b/>
          <w:i/>
          <w:iCs/>
        </w:rPr>
        <w:t xml:space="preserve"> </w:t>
      </w:r>
      <w:proofErr w:type="spellStart"/>
      <w:r w:rsidRPr="00DA6365">
        <w:rPr>
          <w:rFonts w:ascii="Calibri" w:hAnsi="Calibri" w:cs="Calibri"/>
          <w:b/>
          <w:i/>
          <w:iCs/>
        </w:rPr>
        <w:t>Требиње</w:t>
      </w:r>
      <w:proofErr w:type="spellEnd"/>
      <w:r w:rsidRPr="00DA6365">
        <w:rPr>
          <w:rFonts w:ascii="Calibri" w:hAnsi="Calibri" w:cs="Calibri"/>
        </w:rPr>
        <w:t>:</w:t>
      </w:r>
      <w:r w:rsidRPr="00DA6365">
        <w:rPr>
          <w:rFonts w:ascii="Calibri" w:hAnsi="Calibri" w:cs="Calibri"/>
          <w:lang w:val="ru-RU"/>
        </w:rPr>
        <w:t xml:space="preserve"> </w:t>
      </w:r>
      <w:r w:rsidRPr="00DA6365">
        <w:rPr>
          <w:rFonts w:ascii="Calibri" w:hAnsi="Calibri" w:cs="Calibri"/>
          <w:lang w:val="sr-Cyrl-RS"/>
        </w:rPr>
        <w:t>радови на бетонској облози тунела</w:t>
      </w:r>
      <w:r w:rsidRPr="00DA6365">
        <w:rPr>
          <w:rFonts w:ascii="Calibri" w:hAnsi="Calibri" w:cs="Calibri"/>
          <w:lang w:val="sr-Cyrl-CS"/>
        </w:rPr>
        <w:t xml:space="preserve"> </w:t>
      </w:r>
      <w:proofErr w:type="spellStart"/>
      <w:r w:rsidRPr="00DA6365">
        <w:rPr>
          <w:rFonts w:ascii="Calibri" w:hAnsi="Calibri" w:cs="Calibri"/>
          <w:lang w:val="sr-Cyrl-CS"/>
        </w:rPr>
        <w:t>Фатничко</w:t>
      </w:r>
      <w:proofErr w:type="spellEnd"/>
      <w:r w:rsidRPr="00DA6365">
        <w:rPr>
          <w:rFonts w:ascii="Calibri" w:hAnsi="Calibri" w:cs="Calibri"/>
          <w:lang w:val="sr-Cyrl-CS"/>
        </w:rPr>
        <w:t xml:space="preserve"> поље – Акумулација Билећа -</w:t>
      </w:r>
      <w:r w:rsidRPr="00DA6365">
        <w:rPr>
          <w:rFonts w:ascii="Calibri" w:hAnsi="Calibri" w:cs="Calibri"/>
          <w:lang w:val="sr-Latn-RS"/>
        </w:rPr>
        <w:t xml:space="preserve"> III</w:t>
      </w:r>
      <w:r w:rsidRPr="00DA6365">
        <w:rPr>
          <w:rFonts w:ascii="Calibri" w:hAnsi="Calibri" w:cs="Calibri"/>
          <w:lang w:val="sr-Cyrl-RS"/>
        </w:rPr>
        <w:t xml:space="preserve"> фаза у износу 10,96 </w:t>
      </w:r>
      <w:proofErr w:type="spellStart"/>
      <w:r w:rsidRPr="00DA6365">
        <w:rPr>
          <w:rFonts w:ascii="Calibri" w:hAnsi="Calibri" w:cs="Calibri"/>
          <w:lang w:val="sr-Cyrl-RS"/>
        </w:rPr>
        <w:t>мил</w:t>
      </w:r>
      <w:proofErr w:type="spellEnd"/>
      <w:r w:rsidRPr="00DA6365">
        <w:rPr>
          <w:rFonts w:ascii="Calibri" w:hAnsi="Calibri" w:cs="Calibri"/>
          <w:lang w:val="sr-Cyrl-RS"/>
        </w:rPr>
        <w:t xml:space="preserve">. КМ, </w:t>
      </w:r>
      <w:proofErr w:type="spellStart"/>
      <w:r w:rsidRPr="00DA6365">
        <w:rPr>
          <w:rFonts w:ascii="Calibri" w:hAnsi="Calibri" w:cs="Calibri"/>
          <w:lang w:val="sr-Cyrl-RS"/>
        </w:rPr>
        <w:t>израдња</w:t>
      </w:r>
      <w:proofErr w:type="spellEnd"/>
      <w:r w:rsidRPr="00DA6365">
        <w:rPr>
          <w:rFonts w:ascii="Calibri" w:hAnsi="Calibri" w:cs="Calibri"/>
          <w:lang w:val="sr-Cyrl-RS"/>
        </w:rPr>
        <w:t xml:space="preserve"> моста преко </w:t>
      </w:r>
      <w:proofErr w:type="spellStart"/>
      <w:r w:rsidRPr="00DA6365">
        <w:rPr>
          <w:rFonts w:ascii="Calibri" w:hAnsi="Calibri" w:cs="Calibri"/>
          <w:lang w:val="sr-Cyrl-RS"/>
        </w:rPr>
        <w:t>ријеке</w:t>
      </w:r>
      <w:proofErr w:type="spellEnd"/>
      <w:r w:rsidRPr="00DA6365">
        <w:rPr>
          <w:rFonts w:ascii="Calibri" w:hAnsi="Calibri" w:cs="Calibri"/>
          <w:lang w:val="sr-Cyrl-RS"/>
        </w:rPr>
        <w:t xml:space="preserve"> </w:t>
      </w:r>
      <w:proofErr w:type="spellStart"/>
      <w:r w:rsidRPr="00DA6365">
        <w:rPr>
          <w:rFonts w:ascii="Calibri" w:hAnsi="Calibri" w:cs="Calibri"/>
          <w:lang w:val="sr-Cyrl-RS"/>
        </w:rPr>
        <w:t>Требишњице</w:t>
      </w:r>
      <w:proofErr w:type="spellEnd"/>
      <w:r w:rsidRPr="00DA6365">
        <w:rPr>
          <w:rFonts w:ascii="Calibri" w:hAnsi="Calibri" w:cs="Calibri"/>
          <w:lang w:val="sr-Cyrl-RS"/>
        </w:rPr>
        <w:t xml:space="preserve"> у износу 3,74 </w:t>
      </w:r>
      <w:proofErr w:type="spellStart"/>
      <w:r w:rsidRPr="00DA6365">
        <w:rPr>
          <w:rFonts w:ascii="Calibri" w:hAnsi="Calibri" w:cs="Calibri"/>
          <w:lang w:val="sr-Cyrl-RS"/>
        </w:rPr>
        <w:t>мил</w:t>
      </w:r>
      <w:proofErr w:type="spellEnd"/>
      <w:r w:rsidRPr="00DA6365">
        <w:rPr>
          <w:rFonts w:ascii="Calibri" w:hAnsi="Calibri" w:cs="Calibri"/>
          <w:lang w:val="sr-Cyrl-RS"/>
        </w:rPr>
        <w:t xml:space="preserve">. КМ, изградња резервоара „Око“ у износу 1,32 </w:t>
      </w:r>
      <w:proofErr w:type="spellStart"/>
      <w:r w:rsidRPr="00DA6365">
        <w:rPr>
          <w:rFonts w:ascii="Calibri" w:hAnsi="Calibri" w:cs="Calibri"/>
          <w:lang w:val="sr-Cyrl-RS"/>
        </w:rPr>
        <w:t>мил</w:t>
      </w:r>
      <w:proofErr w:type="spellEnd"/>
      <w:r w:rsidRPr="00DA6365">
        <w:rPr>
          <w:rFonts w:ascii="Calibri" w:hAnsi="Calibri" w:cs="Calibri"/>
          <w:lang w:val="sr-Cyrl-RS"/>
        </w:rPr>
        <w:t xml:space="preserve">. КМ, изградња затвореног базена у износу 1 </w:t>
      </w:r>
      <w:proofErr w:type="spellStart"/>
      <w:r w:rsidRPr="00DA6365">
        <w:rPr>
          <w:rFonts w:ascii="Calibri" w:hAnsi="Calibri" w:cs="Calibri"/>
          <w:lang w:val="sr-Cyrl-RS"/>
        </w:rPr>
        <w:t>мил</w:t>
      </w:r>
      <w:proofErr w:type="spellEnd"/>
      <w:r w:rsidRPr="00DA6365">
        <w:rPr>
          <w:rFonts w:ascii="Calibri" w:hAnsi="Calibri" w:cs="Calibri"/>
          <w:lang w:val="sr-Cyrl-RS"/>
        </w:rPr>
        <w:t>. КМ, з</w:t>
      </w:r>
      <w:proofErr w:type="spellStart"/>
      <w:r w:rsidRPr="00DA6365">
        <w:rPr>
          <w:rFonts w:ascii="Calibri" w:hAnsi="Calibri" w:cs="Calibri"/>
        </w:rPr>
        <w:t>амјена</w:t>
      </w:r>
      <w:proofErr w:type="spellEnd"/>
      <w:r w:rsidRPr="00DA6365">
        <w:rPr>
          <w:rFonts w:ascii="Calibri" w:hAnsi="Calibri" w:cs="Calibri"/>
        </w:rPr>
        <w:t xml:space="preserve"> </w:t>
      </w:r>
      <w:proofErr w:type="spellStart"/>
      <w:r w:rsidRPr="00DA6365">
        <w:rPr>
          <w:rFonts w:ascii="Calibri" w:hAnsi="Calibri" w:cs="Calibri"/>
        </w:rPr>
        <w:t>система</w:t>
      </w:r>
      <w:proofErr w:type="spellEnd"/>
      <w:r w:rsidRPr="00DA6365">
        <w:rPr>
          <w:rFonts w:ascii="Calibri" w:hAnsi="Calibri" w:cs="Calibri"/>
        </w:rPr>
        <w:t xml:space="preserve"> </w:t>
      </w:r>
      <w:proofErr w:type="spellStart"/>
      <w:r w:rsidRPr="00DA6365">
        <w:rPr>
          <w:rFonts w:ascii="Calibri" w:hAnsi="Calibri" w:cs="Calibri"/>
        </w:rPr>
        <w:t>побуде</w:t>
      </w:r>
      <w:proofErr w:type="spellEnd"/>
      <w:r w:rsidRPr="00DA6365">
        <w:rPr>
          <w:rFonts w:ascii="Calibri" w:hAnsi="Calibri" w:cs="Calibri"/>
        </w:rPr>
        <w:t xml:space="preserve"> </w:t>
      </w:r>
      <w:proofErr w:type="spellStart"/>
      <w:r w:rsidRPr="00DA6365">
        <w:rPr>
          <w:rFonts w:ascii="Calibri" w:hAnsi="Calibri" w:cs="Calibri"/>
        </w:rPr>
        <w:t>генератора</w:t>
      </w:r>
      <w:proofErr w:type="spellEnd"/>
      <w:r w:rsidRPr="00DA6365">
        <w:rPr>
          <w:rFonts w:ascii="Calibri" w:hAnsi="Calibri" w:cs="Calibri"/>
        </w:rPr>
        <w:t xml:space="preserve"> 1 </w:t>
      </w:r>
      <w:proofErr w:type="spellStart"/>
      <w:r w:rsidRPr="00DA6365">
        <w:rPr>
          <w:rFonts w:ascii="Calibri" w:hAnsi="Calibri" w:cs="Calibri"/>
        </w:rPr>
        <w:t>на</w:t>
      </w:r>
      <w:proofErr w:type="spellEnd"/>
      <w:r w:rsidRPr="00DA6365">
        <w:rPr>
          <w:rFonts w:ascii="Calibri" w:hAnsi="Calibri" w:cs="Calibri"/>
        </w:rPr>
        <w:t xml:space="preserve"> </w:t>
      </w:r>
      <w:proofErr w:type="spellStart"/>
      <w:r w:rsidRPr="00DA6365">
        <w:rPr>
          <w:rFonts w:ascii="Calibri" w:hAnsi="Calibri" w:cs="Calibri"/>
        </w:rPr>
        <w:t>погону</w:t>
      </w:r>
      <w:proofErr w:type="spellEnd"/>
      <w:r w:rsidRPr="00DA6365">
        <w:rPr>
          <w:rFonts w:ascii="Calibri" w:hAnsi="Calibri" w:cs="Calibri"/>
        </w:rPr>
        <w:t xml:space="preserve"> ХЕ </w:t>
      </w:r>
      <w:proofErr w:type="spellStart"/>
      <w:r w:rsidRPr="00DA6365">
        <w:rPr>
          <w:rFonts w:ascii="Calibri" w:hAnsi="Calibri" w:cs="Calibri"/>
        </w:rPr>
        <w:t>Требиње</w:t>
      </w:r>
      <w:proofErr w:type="spellEnd"/>
      <w:r w:rsidRPr="00DA6365">
        <w:rPr>
          <w:rFonts w:ascii="Calibri" w:hAnsi="Calibri" w:cs="Calibri"/>
        </w:rPr>
        <w:t xml:space="preserve"> 1</w:t>
      </w:r>
      <w:r w:rsidRPr="00DA6365">
        <w:rPr>
          <w:rFonts w:ascii="Calibri" w:hAnsi="Calibri" w:cs="Calibri"/>
          <w:lang w:val="sr-Cyrl-BA"/>
        </w:rPr>
        <w:t xml:space="preserve"> у износу 369 </w:t>
      </w:r>
      <w:proofErr w:type="spellStart"/>
      <w:r w:rsidRPr="00DA6365">
        <w:rPr>
          <w:rFonts w:ascii="Calibri" w:hAnsi="Calibri" w:cs="Calibri"/>
          <w:lang w:val="sr-Cyrl-BA"/>
        </w:rPr>
        <w:t>хиљ</w:t>
      </w:r>
      <w:proofErr w:type="spellEnd"/>
      <w:r w:rsidRPr="00DA6365">
        <w:rPr>
          <w:rFonts w:ascii="Calibri" w:hAnsi="Calibri" w:cs="Calibri"/>
          <w:lang w:val="sr-Cyrl-BA"/>
        </w:rPr>
        <w:t>. КМ,</w:t>
      </w:r>
    </w:p>
    <w:p w14:paraId="6C047795" w14:textId="77777777" w:rsidR="00DA6365" w:rsidRPr="00DA6365" w:rsidRDefault="00DA6365" w:rsidP="00DA6365">
      <w:pPr>
        <w:jc w:val="both"/>
        <w:rPr>
          <w:rFonts w:ascii="Calibri" w:hAnsi="Calibri" w:cs="Calibri"/>
          <w:i/>
          <w:iCs/>
        </w:rPr>
      </w:pPr>
    </w:p>
    <w:p w14:paraId="5F0F57AB" w14:textId="41D0768D" w:rsidR="00DA6365" w:rsidRPr="00DA6365" w:rsidRDefault="00470069" w:rsidP="00DA6365">
      <w:pPr>
        <w:pStyle w:val="ListParagraph"/>
        <w:numPr>
          <w:ilvl w:val="0"/>
          <w:numId w:val="36"/>
        </w:numPr>
        <w:ind w:left="360"/>
        <w:jc w:val="both"/>
        <w:rPr>
          <w:rFonts w:ascii="Calibri" w:hAnsi="Calibri" w:cs="Calibri"/>
          <w:i/>
          <w:iCs/>
        </w:rPr>
      </w:pPr>
      <w:r w:rsidRPr="00DA6365">
        <w:rPr>
          <w:rFonts w:ascii="Calibri" w:hAnsi="Calibri" w:cs="Calibri"/>
          <w:b/>
          <w:i/>
          <w:iCs/>
        </w:rPr>
        <w:t>ХЕ „</w:t>
      </w:r>
      <w:proofErr w:type="spellStart"/>
      <w:proofErr w:type="gramStart"/>
      <w:r w:rsidRPr="00DA6365">
        <w:rPr>
          <w:rFonts w:ascii="Calibri" w:hAnsi="Calibri" w:cs="Calibri"/>
          <w:b/>
          <w:i/>
          <w:iCs/>
        </w:rPr>
        <w:t>Дабар</w:t>
      </w:r>
      <w:proofErr w:type="spellEnd"/>
      <w:r w:rsidRPr="00DA6365">
        <w:rPr>
          <w:rFonts w:ascii="Calibri" w:hAnsi="Calibri" w:cs="Calibri"/>
          <w:b/>
          <w:i/>
          <w:iCs/>
        </w:rPr>
        <w:t xml:space="preserve">“ </w:t>
      </w:r>
      <w:proofErr w:type="spellStart"/>
      <w:r w:rsidRPr="00DA6365">
        <w:rPr>
          <w:rFonts w:ascii="Calibri" w:hAnsi="Calibri" w:cs="Calibri"/>
          <w:b/>
          <w:i/>
          <w:iCs/>
        </w:rPr>
        <w:t>д.о.о</w:t>
      </w:r>
      <w:proofErr w:type="spellEnd"/>
      <w:r w:rsidRPr="00DA6365">
        <w:rPr>
          <w:rFonts w:ascii="Calibri" w:hAnsi="Calibri" w:cs="Calibri"/>
          <w:b/>
          <w:i/>
          <w:iCs/>
        </w:rPr>
        <w:t>.</w:t>
      </w:r>
      <w:proofErr w:type="gramEnd"/>
      <w:r w:rsidRPr="00DA6365">
        <w:rPr>
          <w:rFonts w:ascii="Calibri" w:hAnsi="Calibri" w:cs="Calibri"/>
          <w:b/>
          <w:i/>
          <w:iCs/>
        </w:rPr>
        <w:t xml:space="preserve"> </w:t>
      </w:r>
      <w:proofErr w:type="spellStart"/>
      <w:r w:rsidRPr="00DA6365">
        <w:rPr>
          <w:rFonts w:ascii="Calibri" w:hAnsi="Calibri" w:cs="Calibri"/>
          <w:b/>
          <w:i/>
          <w:iCs/>
        </w:rPr>
        <w:t>Требиње</w:t>
      </w:r>
      <w:proofErr w:type="spellEnd"/>
      <w:r w:rsidRPr="00DA6365">
        <w:rPr>
          <w:rFonts w:ascii="Calibri" w:hAnsi="Calibri" w:cs="Calibri"/>
        </w:rPr>
        <w:t>:</w:t>
      </w:r>
      <w:r w:rsidRPr="00DA6365">
        <w:rPr>
          <w:rFonts w:ascii="Calibri" w:hAnsi="Calibri" w:cs="Calibri"/>
          <w:lang w:val="sr-Cyrl-CS"/>
        </w:rPr>
        <w:t xml:space="preserve"> </w:t>
      </w:r>
      <w:r w:rsidRPr="00DA6365">
        <w:rPr>
          <w:rFonts w:ascii="Calibri" w:hAnsi="Calibri" w:cs="Calibri"/>
          <w:lang w:val="ru-RU"/>
        </w:rPr>
        <w:t xml:space="preserve">изградња доводног тунела са улазном грађевином и приступних тунела </w:t>
      </w:r>
      <w:r w:rsidRPr="00DA6365">
        <w:rPr>
          <w:rFonts w:ascii="Calibri" w:hAnsi="Calibri" w:cs="Calibri"/>
          <w:lang w:val="sr-Cyrl-CS"/>
        </w:rPr>
        <w:t>ХЕ “Дабар“</w:t>
      </w:r>
      <w:r w:rsidRPr="00DA6365">
        <w:rPr>
          <w:rFonts w:ascii="Calibri" w:hAnsi="Calibri" w:cs="Calibri"/>
          <w:lang w:val="ru-RU"/>
        </w:rPr>
        <w:t xml:space="preserve"> у износу 33,33 мил. КМ, концесиона накнада за изградњу и коришћење ХЕ Дабар у износу од 1,55 мил. КМ, експропријација за потребе ХЕ Дабар у износу 4,47 мил. КМ,</w:t>
      </w:r>
    </w:p>
    <w:p w14:paraId="7560E44C" w14:textId="77777777" w:rsidR="00DA6365" w:rsidRPr="00DA6365" w:rsidRDefault="00DA6365" w:rsidP="00DA6365">
      <w:pPr>
        <w:jc w:val="both"/>
        <w:rPr>
          <w:rFonts w:ascii="Calibri" w:hAnsi="Calibri" w:cs="Calibri"/>
          <w:i/>
          <w:iCs/>
        </w:rPr>
      </w:pPr>
    </w:p>
    <w:p w14:paraId="60B93BE5" w14:textId="1D1DF9C0" w:rsidR="00DA6365" w:rsidRPr="00DA6365" w:rsidRDefault="00470069" w:rsidP="00DA6365">
      <w:pPr>
        <w:pStyle w:val="ListParagraph"/>
        <w:numPr>
          <w:ilvl w:val="0"/>
          <w:numId w:val="36"/>
        </w:numPr>
        <w:ind w:left="360"/>
        <w:jc w:val="both"/>
        <w:rPr>
          <w:rFonts w:ascii="Calibri" w:hAnsi="Calibri" w:cs="Calibri"/>
          <w:i/>
          <w:iCs/>
        </w:rPr>
      </w:pPr>
      <w:r w:rsidRPr="00DA6365">
        <w:rPr>
          <w:rFonts w:ascii="Calibri" w:hAnsi="Calibri" w:cs="Calibri"/>
          <w:b/>
          <w:i/>
          <w:iCs/>
        </w:rPr>
        <w:t>ЗП „</w:t>
      </w:r>
      <w:proofErr w:type="spellStart"/>
      <w:r w:rsidRPr="00DA6365">
        <w:rPr>
          <w:rFonts w:ascii="Calibri" w:hAnsi="Calibri" w:cs="Calibri"/>
          <w:b/>
          <w:i/>
          <w:iCs/>
        </w:rPr>
        <w:t>РиТЕ</w:t>
      </w:r>
      <w:proofErr w:type="spellEnd"/>
      <w:r w:rsidRPr="00DA6365">
        <w:rPr>
          <w:rFonts w:ascii="Calibri" w:hAnsi="Calibri" w:cs="Calibri"/>
          <w:b/>
          <w:i/>
          <w:iCs/>
        </w:rPr>
        <w:t xml:space="preserve"> </w:t>
      </w:r>
      <w:proofErr w:type="spellStart"/>
      <w:proofErr w:type="gramStart"/>
      <w:r w:rsidRPr="00DA6365">
        <w:rPr>
          <w:rFonts w:ascii="Calibri" w:hAnsi="Calibri" w:cs="Calibri"/>
          <w:b/>
          <w:i/>
          <w:iCs/>
        </w:rPr>
        <w:t>Угљевик</w:t>
      </w:r>
      <w:proofErr w:type="spellEnd"/>
      <w:r w:rsidRPr="00DA6365">
        <w:rPr>
          <w:rFonts w:ascii="Calibri" w:hAnsi="Calibri" w:cs="Calibri"/>
          <w:b/>
          <w:i/>
          <w:iCs/>
        </w:rPr>
        <w:t xml:space="preserve">“ </w:t>
      </w:r>
      <w:proofErr w:type="spellStart"/>
      <w:r w:rsidRPr="00DA6365">
        <w:rPr>
          <w:rFonts w:ascii="Calibri" w:hAnsi="Calibri" w:cs="Calibri"/>
          <w:b/>
          <w:i/>
          <w:iCs/>
        </w:rPr>
        <w:t>а.д</w:t>
      </w:r>
      <w:proofErr w:type="spellEnd"/>
      <w:r w:rsidRPr="00DA6365">
        <w:rPr>
          <w:rFonts w:ascii="Calibri" w:hAnsi="Calibri" w:cs="Calibri"/>
          <w:b/>
          <w:i/>
          <w:iCs/>
        </w:rPr>
        <w:t>.</w:t>
      </w:r>
      <w:proofErr w:type="gramEnd"/>
      <w:r w:rsidRPr="00DA6365">
        <w:rPr>
          <w:rFonts w:ascii="Calibri" w:hAnsi="Calibri" w:cs="Calibri"/>
          <w:b/>
          <w:i/>
          <w:iCs/>
        </w:rPr>
        <w:t xml:space="preserve"> </w:t>
      </w:r>
      <w:proofErr w:type="spellStart"/>
      <w:r w:rsidRPr="00DA6365">
        <w:rPr>
          <w:rFonts w:ascii="Calibri" w:hAnsi="Calibri" w:cs="Calibri"/>
          <w:b/>
          <w:i/>
          <w:iCs/>
        </w:rPr>
        <w:t>Угљевик</w:t>
      </w:r>
      <w:proofErr w:type="spellEnd"/>
      <w:r w:rsidRPr="00DA6365">
        <w:rPr>
          <w:rFonts w:ascii="Calibri" w:hAnsi="Calibri" w:cs="Calibri"/>
        </w:rPr>
        <w:t>:</w:t>
      </w:r>
      <w:r w:rsidRPr="00DA6365">
        <w:rPr>
          <w:rFonts w:ascii="Calibri" w:hAnsi="Calibri" w:cs="Calibri"/>
          <w:lang w:val="sr-Cyrl-BA"/>
        </w:rPr>
        <w:t xml:space="preserve"> набавка новог проточног дијела за ТНП-у (</w:t>
      </w:r>
      <w:proofErr w:type="spellStart"/>
      <w:r w:rsidRPr="00DA6365">
        <w:rPr>
          <w:rFonts w:ascii="Calibri" w:hAnsi="Calibri" w:cs="Calibri"/>
          <w:lang w:val="sr-Cyrl-BA"/>
        </w:rPr>
        <w:t>турбонапојна</w:t>
      </w:r>
      <w:proofErr w:type="spellEnd"/>
      <w:r w:rsidRPr="00DA6365">
        <w:rPr>
          <w:rFonts w:ascii="Calibri" w:hAnsi="Calibri" w:cs="Calibri"/>
          <w:lang w:val="sr-Cyrl-BA"/>
        </w:rPr>
        <w:t xml:space="preserve"> пумпа) у износу 1,3 </w:t>
      </w:r>
      <w:proofErr w:type="spellStart"/>
      <w:r w:rsidRPr="00DA6365">
        <w:rPr>
          <w:rFonts w:ascii="Calibri" w:hAnsi="Calibri" w:cs="Calibri"/>
          <w:lang w:val="sr-Cyrl-BA"/>
        </w:rPr>
        <w:t>мил</w:t>
      </w:r>
      <w:proofErr w:type="spellEnd"/>
      <w:r w:rsidRPr="00DA6365">
        <w:rPr>
          <w:rFonts w:ascii="Calibri" w:hAnsi="Calibri" w:cs="Calibri"/>
          <w:lang w:val="sr-Cyrl-BA"/>
        </w:rPr>
        <w:t xml:space="preserve">. КМ, замјена дијела цијевног система ложишта котла у износу од 911 </w:t>
      </w:r>
      <w:proofErr w:type="spellStart"/>
      <w:r w:rsidRPr="00DA6365">
        <w:rPr>
          <w:rFonts w:ascii="Calibri" w:hAnsi="Calibri" w:cs="Calibri"/>
          <w:lang w:val="sr-Cyrl-BA"/>
        </w:rPr>
        <w:t>хиљ</w:t>
      </w:r>
      <w:proofErr w:type="spellEnd"/>
      <w:r w:rsidRPr="00DA6365">
        <w:rPr>
          <w:rFonts w:ascii="Calibri" w:hAnsi="Calibri" w:cs="Calibri"/>
          <w:lang w:val="sr-Cyrl-BA"/>
        </w:rPr>
        <w:t xml:space="preserve">. КМ, набавка </w:t>
      </w:r>
      <w:proofErr w:type="spellStart"/>
      <w:r w:rsidRPr="00DA6365">
        <w:rPr>
          <w:rFonts w:ascii="Calibri" w:hAnsi="Calibri" w:cs="Calibri"/>
          <w:lang w:val="sr-Cyrl-BA"/>
        </w:rPr>
        <w:t>дамперских</w:t>
      </w:r>
      <w:proofErr w:type="spellEnd"/>
      <w:r w:rsidRPr="00DA6365">
        <w:rPr>
          <w:rFonts w:ascii="Calibri" w:hAnsi="Calibri" w:cs="Calibri"/>
          <w:lang w:val="sr-Cyrl-BA"/>
        </w:rPr>
        <w:t xml:space="preserve"> гума у износу од 1 </w:t>
      </w:r>
      <w:proofErr w:type="spellStart"/>
      <w:r w:rsidRPr="00DA6365">
        <w:rPr>
          <w:rFonts w:ascii="Calibri" w:hAnsi="Calibri" w:cs="Calibri"/>
          <w:lang w:val="sr-Cyrl-BA"/>
        </w:rPr>
        <w:t>мил</w:t>
      </w:r>
      <w:proofErr w:type="spellEnd"/>
      <w:r w:rsidRPr="00DA6365">
        <w:rPr>
          <w:rFonts w:ascii="Calibri" w:hAnsi="Calibri" w:cs="Calibri"/>
          <w:lang w:val="sr-Cyrl-BA"/>
        </w:rPr>
        <w:t xml:space="preserve">. КМ,  </w:t>
      </w:r>
      <w:r w:rsidRPr="00DA6365">
        <w:rPr>
          <w:rFonts w:ascii="Calibri" w:hAnsi="Calibri" w:cs="Calibri"/>
          <w:lang w:val="sr-Cyrl-RS"/>
        </w:rPr>
        <w:t xml:space="preserve">експропријација - </w:t>
      </w:r>
      <w:proofErr w:type="spellStart"/>
      <w:r w:rsidRPr="00DA6365">
        <w:rPr>
          <w:rFonts w:ascii="Calibri" w:hAnsi="Calibri" w:cs="Calibri"/>
          <w:lang w:val="sr-Cyrl-RS"/>
        </w:rPr>
        <w:t>процјена</w:t>
      </w:r>
      <w:proofErr w:type="spellEnd"/>
      <w:r w:rsidRPr="00DA6365">
        <w:rPr>
          <w:rFonts w:ascii="Calibri" w:hAnsi="Calibri" w:cs="Calibri"/>
          <w:lang w:val="sr-Cyrl-RS"/>
        </w:rPr>
        <w:t xml:space="preserve"> властитог учешћа о извршеним радовима на отварању ПК </w:t>
      </w:r>
      <w:proofErr w:type="spellStart"/>
      <w:r w:rsidRPr="00DA6365">
        <w:rPr>
          <w:rFonts w:ascii="Calibri" w:hAnsi="Calibri" w:cs="Calibri"/>
          <w:lang w:val="sr-Cyrl-RS"/>
        </w:rPr>
        <w:t>Угљевик</w:t>
      </w:r>
      <w:proofErr w:type="spellEnd"/>
      <w:r w:rsidRPr="00DA6365">
        <w:rPr>
          <w:rFonts w:ascii="Calibri" w:hAnsi="Calibri" w:cs="Calibri"/>
          <w:lang w:val="sr-Cyrl-RS"/>
        </w:rPr>
        <w:t xml:space="preserve">-Исток 1 у износу 2,23 </w:t>
      </w:r>
      <w:proofErr w:type="spellStart"/>
      <w:r w:rsidRPr="00DA6365">
        <w:rPr>
          <w:rFonts w:ascii="Calibri" w:hAnsi="Calibri" w:cs="Calibri"/>
          <w:lang w:val="sr-Cyrl-RS"/>
        </w:rPr>
        <w:t>мил</w:t>
      </w:r>
      <w:proofErr w:type="spellEnd"/>
      <w:r w:rsidRPr="00DA6365">
        <w:rPr>
          <w:rFonts w:ascii="Calibri" w:hAnsi="Calibri" w:cs="Calibri"/>
          <w:lang w:val="sr-Cyrl-RS"/>
        </w:rPr>
        <w:t xml:space="preserve">. КМ, багери (2 ком.) у износу од 4,4 </w:t>
      </w:r>
      <w:proofErr w:type="spellStart"/>
      <w:r w:rsidRPr="00DA6365">
        <w:rPr>
          <w:rFonts w:ascii="Calibri" w:hAnsi="Calibri" w:cs="Calibri"/>
          <w:lang w:val="sr-Cyrl-RS"/>
        </w:rPr>
        <w:t>мил</w:t>
      </w:r>
      <w:proofErr w:type="spellEnd"/>
      <w:r w:rsidRPr="00DA6365">
        <w:rPr>
          <w:rFonts w:ascii="Calibri" w:hAnsi="Calibri" w:cs="Calibri"/>
          <w:lang w:val="sr-Cyrl-RS"/>
        </w:rPr>
        <w:t>. КМ,</w:t>
      </w:r>
      <w:r w:rsidRPr="00DA6365">
        <w:rPr>
          <w:rFonts w:ascii="Calibri" w:hAnsi="Calibri" w:cs="Calibri"/>
        </w:rPr>
        <w:t xml:space="preserve"> </w:t>
      </w:r>
      <w:proofErr w:type="spellStart"/>
      <w:r w:rsidRPr="00DA6365">
        <w:rPr>
          <w:rFonts w:ascii="Calibri" w:hAnsi="Calibri" w:cs="Calibri"/>
          <w:lang w:val="sr-Cyrl-RS"/>
        </w:rPr>
        <w:t>булдозери</w:t>
      </w:r>
      <w:proofErr w:type="spellEnd"/>
      <w:r w:rsidRPr="00DA6365">
        <w:rPr>
          <w:rFonts w:ascii="Calibri" w:hAnsi="Calibri" w:cs="Calibri"/>
          <w:lang w:val="sr-Cyrl-RS"/>
        </w:rPr>
        <w:t xml:space="preserve"> (3 ком.) у износу 1,93 </w:t>
      </w:r>
      <w:proofErr w:type="spellStart"/>
      <w:r w:rsidRPr="00DA6365">
        <w:rPr>
          <w:rFonts w:ascii="Calibri" w:hAnsi="Calibri" w:cs="Calibri"/>
          <w:lang w:val="sr-Cyrl-RS"/>
        </w:rPr>
        <w:t>мил</w:t>
      </w:r>
      <w:proofErr w:type="spellEnd"/>
      <w:r w:rsidRPr="00DA6365">
        <w:rPr>
          <w:rFonts w:ascii="Calibri" w:hAnsi="Calibri" w:cs="Calibri"/>
          <w:lang w:val="sr-Cyrl-RS"/>
        </w:rPr>
        <w:t xml:space="preserve">. КМ, </w:t>
      </w:r>
    </w:p>
    <w:p w14:paraId="2202FC04" w14:textId="77777777" w:rsidR="00DA6365" w:rsidRPr="00DA6365" w:rsidRDefault="00DA6365" w:rsidP="00DA6365">
      <w:pPr>
        <w:jc w:val="both"/>
        <w:rPr>
          <w:rFonts w:ascii="Calibri" w:hAnsi="Calibri" w:cs="Calibri"/>
          <w:i/>
          <w:iCs/>
        </w:rPr>
      </w:pPr>
    </w:p>
    <w:p w14:paraId="6E9654C0" w14:textId="1679FBB0" w:rsidR="00470069" w:rsidRPr="00DA6365" w:rsidRDefault="00470069" w:rsidP="00DA6365">
      <w:pPr>
        <w:pStyle w:val="ListParagraph"/>
        <w:numPr>
          <w:ilvl w:val="0"/>
          <w:numId w:val="36"/>
        </w:numPr>
        <w:ind w:left="360"/>
        <w:jc w:val="both"/>
        <w:rPr>
          <w:rFonts w:ascii="Calibri" w:hAnsi="Calibri" w:cs="Calibri"/>
          <w:i/>
          <w:iCs/>
        </w:rPr>
      </w:pPr>
      <w:r w:rsidRPr="00DA6365">
        <w:rPr>
          <w:rFonts w:ascii="Calibri" w:hAnsi="Calibri" w:cs="Calibri"/>
          <w:b/>
          <w:i/>
          <w:iCs/>
        </w:rPr>
        <w:t>ЗП „</w:t>
      </w:r>
      <w:proofErr w:type="spellStart"/>
      <w:r w:rsidRPr="00DA6365">
        <w:rPr>
          <w:rFonts w:ascii="Calibri" w:hAnsi="Calibri" w:cs="Calibri"/>
          <w:b/>
          <w:i/>
          <w:iCs/>
        </w:rPr>
        <w:t>РиТЕ</w:t>
      </w:r>
      <w:proofErr w:type="spellEnd"/>
      <w:r w:rsidRPr="00DA6365">
        <w:rPr>
          <w:rFonts w:ascii="Calibri" w:hAnsi="Calibri" w:cs="Calibri"/>
          <w:b/>
          <w:i/>
          <w:iCs/>
        </w:rPr>
        <w:t xml:space="preserve"> </w:t>
      </w:r>
      <w:proofErr w:type="spellStart"/>
      <w:proofErr w:type="gramStart"/>
      <w:r w:rsidRPr="00DA6365">
        <w:rPr>
          <w:rFonts w:ascii="Calibri" w:hAnsi="Calibri" w:cs="Calibri"/>
          <w:b/>
          <w:i/>
          <w:iCs/>
        </w:rPr>
        <w:t>Гацко</w:t>
      </w:r>
      <w:proofErr w:type="spellEnd"/>
      <w:r w:rsidRPr="00DA6365">
        <w:rPr>
          <w:rFonts w:ascii="Calibri" w:hAnsi="Calibri" w:cs="Calibri"/>
          <w:b/>
          <w:i/>
          <w:iCs/>
        </w:rPr>
        <w:t xml:space="preserve">“ </w:t>
      </w:r>
      <w:proofErr w:type="spellStart"/>
      <w:r w:rsidRPr="00DA6365">
        <w:rPr>
          <w:rFonts w:ascii="Calibri" w:hAnsi="Calibri" w:cs="Calibri"/>
          <w:b/>
          <w:i/>
          <w:iCs/>
        </w:rPr>
        <w:t>а.д</w:t>
      </w:r>
      <w:proofErr w:type="spellEnd"/>
      <w:r w:rsidRPr="00DA6365">
        <w:rPr>
          <w:rFonts w:ascii="Calibri" w:hAnsi="Calibri" w:cs="Calibri"/>
          <w:b/>
          <w:i/>
          <w:iCs/>
        </w:rPr>
        <w:t>.</w:t>
      </w:r>
      <w:proofErr w:type="gramEnd"/>
      <w:r w:rsidRPr="00DA6365">
        <w:rPr>
          <w:rFonts w:ascii="Calibri" w:hAnsi="Calibri" w:cs="Calibri"/>
          <w:b/>
          <w:i/>
          <w:iCs/>
        </w:rPr>
        <w:t xml:space="preserve"> </w:t>
      </w:r>
      <w:proofErr w:type="spellStart"/>
      <w:r w:rsidRPr="00DA6365">
        <w:rPr>
          <w:rFonts w:ascii="Calibri" w:hAnsi="Calibri" w:cs="Calibri"/>
          <w:b/>
          <w:i/>
          <w:iCs/>
        </w:rPr>
        <w:t>Гацко</w:t>
      </w:r>
      <w:proofErr w:type="spellEnd"/>
      <w:r w:rsidRPr="00DA6365">
        <w:rPr>
          <w:rFonts w:ascii="Calibri" w:hAnsi="Calibri" w:cs="Calibri"/>
        </w:rPr>
        <w:t xml:space="preserve">: </w:t>
      </w:r>
      <w:r w:rsidRPr="00DA6365">
        <w:rPr>
          <w:rFonts w:ascii="Calibri" w:hAnsi="Calibri" w:cs="Calibri"/>
          <w:lang w:val="sr-Cyrl-BA"/>
        </w:rPr>
        <w:t>р</w:t>
      </w:r>
      <w:proofErr w:type="spellStart"/>
      <w:r w:rsidRPr="00DA6365">
        <w:rPr>
          <w:rFonts w:ascii="Calibri" w:hAnsi="Calibri" w:cs="Calibri"/>
        </w:rPr>
        <w:t>евитализација</w:t>
      </w:r>
      <w:proofErr w:type="spellEnd"/>
      <w:r w:rsidRPr="00DA6365">
        <w:rPr>
          <w:rFonts w:ascii="Calibri" w:hAnsi="Calibri" w:cs="Calibri"/>
        </w:rPr>
        <w:t xml:space="preserve"> </w:t>
      </w:r>
      <w:proofErr w:type="spellStart"/>
      <w:r w:rsidRPr="00DA6365">
        <w:rPr>
          <w:rFonts w:ascii="Calibri" w:hAnsi="Calibri" w:cs="Calibri"/>
        </w:rPr>
        <w:t>опреме</w:t>
      </w:r>
      <w:proofErr w:type="spellEnd"/>
      <w:r w:rsidRPr="00DA6365">
        <w:rPr>
          <w:rFonts w:ascii="Calibri" w:hAnsi="Calibri" w:cs="Calibri"/>
        </w:rPr>
        <w:t xml:space="preserve"> </w:t>
      </w:r>
      <w:proofErr w:type="spellStart"/>
      <w:r w:rsidRPr="00DA6365">
        <w:rPr>
          <w:rFonts w:ascii="Calibri" w:hAnsi="Calibri" w:cs="Calibri"/>
        </w:rPr>
        <w:t>котловског</w:t>
      </w:r>
      <w:proofErr w:type="spellEnd"/>
      <w:r w:rsidRPr="00DA6365">
        <w:rPr>
          <w:rFonts w:ascii="Calibri" w:hAnsi="Calibri" w:cs="Calibri"/>
        </w:rPr>
        <w:t xml:space="preserve"> </w:t>
      </w:r>
      <w:proofErr w:type="spellStart"/>
      <w:r w:rsidRPr="00DA6365">
        <w:rPr>
          <w:rFonts w:ascii="Calibri" w:hAnsi="Calibri" w:cs="Calibri"/>
        </w:rPr>
        <w:t>постројења</w:t>
      </w:r>
      <w:proofErr w:type="spellEnd"/>
      <w:r w:rsidRPr="00DA6365">
        <w:rPr>
          <w:rFonts w:ascii="Calibri" w:hAnsi="Calibri" w:cs="Calibri"/>
          <w:lang w:val="sr-Cyrl-BA"/>
        </w:rPr>
        <w:t xml:space="preserve"> у износу од 1,2 </w:t>
      </w:r>
      <w:proofErr w:type="spellStart"/>
      <w:r w:rsidRPr="00DA6365">
        <w:rPr>
          <w:rFonts w:ascii="Calibri" w:hAnsi="Calibri" w:cs="Calibri"/>
          <w:lang w:val="sr-Cyrl-BA"/>
        </w:rPr>
        <w:t>мил</w:t>
      </w:r>
      <w:proofErr w:type="spellEnd"/>
      <w:r w:rsidRPr="00DA6365">
        <w:rPr>
          <w:rFonts w:ascii="Calibri" w:hAnsi="Calibri" w:cs="Calibri"/>
          <w:lang w:val="sr-Cyrl-BA"/>
        </w:rPr>
        <w:t xml:space="preserve">. КМ, </w:t>
      </w:r>
      <w:r w:rsidRPr="00DA6365">
        <w:rPr>
          <w:rFonts w:ascii="Calibri" w:hAnsi="Calibri" w:cs="Calibri"/>
          <w:bCs/>
          <w:iCs/>
          <w:lang w:val="sr-Cyrl-BA"/>
        </w:rPr>
        <w:t xml:space="preserve">реконструкција цијевних ваздушних загријача у износу од око 2,5 </w:t>
      </w:r>
      <w:proofErr w:type="spellStart"/>
      <w:r w:rsidRPr="00DA6365">
        <w:rPr>
          <w:rFonts w:ascii="Calibri" w:hAnsi="Calibri" w:cs="Calibri"/>
          <w:bCs/>
          <w:iCs/>
          <w:lang w:val="sr-Cyrl-BA"/>
        </w:rPr>
        <w:t>мил</w:t>
      </w:r>
      <w:proofErr w:type="spellEnd"/>
      <w:r w:rsidRPr="00DA6365">
        <w:rPr>
          <w:rFonts w:ascii="Calibri" w:hAnsi="Calibri" w:cs="Calibri"/>
          <w:bCs/>
          <w:iCs/>
          <w:lang w:val="sr-Cyrl-BA"/>
        </w:rPr>
        <w:t>. КМ,</w:t>
      </w:r>
      <w:r w:rsidRPr="00DA6365">
        <w:rPr>
          <w:rFonts w:ascii="Calibri" w:hAnsi="Calibri" w:cs="Calibri"/>
          <w:lang w:val="sr-Cyrl-CS"/>
        </w:rPr>
        <w:t xml:space="preserve"> </w:t>
      </w:r>
      <w:r w:rsidRPr="00DA6365">
        <w:rPr>
          <w:rFonts w:ascii="Calibri" w:hAnsi="Calibri" w:cs="Calibri"/>
          <w:bCs/>
          <w:iCs/>
          <w:lang w:val="sr-Cyrl-RS"/>
        </w:rPr>
        <w:t xml:space="preserve">инвестициона </w:t>
      </w:r>
      <w:proofErr w:type="spellStart"/>
      <w:r w:rsidRPr="00DA6365">
        <w:rPr>
          <w:rFonts w:ascii="Calibri" w:hAnsi="Calibri" w:cs="Calibri"/>
          <w:bCs/>
          <w:iCs/>
          <w:lang w:val="sr-Cyrl-RS"/>
        </w:rPr>
        <w:t>откривка</w:t>
      </w:r>
      <w:proofErr w:type="spellEnd"/>
      <w:r w:rsidRPr="00DA6365">
        <w:rPr>
          <w:rFonts w:ascii="Calibri" w:hAnsi="Calibri" w:cs="Calibri"/>
          <w:bCs/>
          <w:iCs/>
          <w:lang w:val="sr-Cyrl-RS"/>
        </w:rPr>
        <w:t xml:space="preserve"> у износу од 3,9 </w:t>
      </w:r>
      <w:proofErr w:type="spellStart"/>
      <w:r w:rsidRPr="00DA6365">
        <w:rPr>
          <w:rFonts w:ascii="Calibri" w:hAnsi="Calibri" w:cs="Calibri"/>
          <w:bCs/>
          <w:iCs/>
          <w:lang w:val="sr-Cyrl-RS"/>
        </w:rPr>
        <w:t>мил</w:t>
      </w:r>
      <w:proofErr w:type="spellEnd"/>
      <w:r w:rsidRPr="00DA6365">
        <w:rPr>
          <w:rFonts w:ascii="Calibri" w:hAnsi="Calibri" w:cs="Calibri"/>
          <w:bCs/>
          <w:iCs/>
          <w:lang w:val="sr-Cyrl-RS"/>
        </w:rPr>
        <w:t xml:space="preserve">. КМ, експропријација у износу од 1,35 </w:t>
      </w:r>
      <w:proofErr w:type="spellStart"/>
      <w:r w:rsidRPr="00DA6365">
        <w:rPr>
          <w:rFonts w:ascii="Calibri" w:hAnsi="Calibri" w:cs="Calibri"/>
          <w:bCs/>
          <w:iCs/>
          <w:lang w:val="sr-Cyrl-RS"/>
        </w:rPr>
        <w:t>мил</w:t>
      </w:r>
      <w:proofErr w:type="spellEnd"/>
      <w:r w:rsidRPr="00DA6365">
        <w:rPr>
          <w:rFonts w:ascii="Calibri" w:hAnsi="Calibri" w:cs="Calibri"/>
          <w:bCs/>
          <w:iCs/>
          <w:lang w:val="sr-Cyrl-RS"/>
        </w:rPr>
        <w:t xml:space="preserve">. КМ, набавка камиона носивости 110 тона (4 ком.) у износу од 8,36 </w:t>
      </w:r>
      <w:proofErr w:type="spellStart"/>
      <w:r w:rsidRPr="00DA6365">
        <w:rPr>
          <w:rFonts w:ascii="Calibri" w:hAnsi="Calibri" w:cs="Calibri"/>
          <w:bCs/>
          <w:iCs/>
          <w:lang w:val="sr-Cyrl-RS"/>
        </w:rPr>
        <w:t>мил</w:t>
      </w:r>
      <w:proofErr w:type="spellEnd"/>
      <w:r w:rsidRPr="00DA6365">
        <w:rPr>
          <w:rFonts w:ascii="Calibri" w:hAnsi="Calibri" w:cs="Calibri"/>
          <w:bCs/>
          <w:iCs/>
          <w:lang w:val="sr-Cyrl-RS"/>
        </w:rPr>
        <w:t xml:space="preserve">. КМ, регулација корита </w:t>
      </w:r>
      <w:proofErr w:type="spellStart"/>
      <w:r w:rsidRPr="00DA6365">
        <w:rPr>
          <w:rFonts w:ascii="Calibri" w:hAnsi="Calibri" w:cs="Calibri"/>
          <w:bCs/>
          <w:iCs/>
          <w:lang w:val="sr-Cyrl-RS"/>
        </w:rPr>
        <w:t>ријеке</w:t>
      </w:r>
      <w:proofErr w:type="spellEnd"/>
      <w:r w:rsidRPr="00DA6365">
        <w:rPr>
          <w:rFonts w:ascii="Calibri" w:hAnsi="Calibri" w:cs="Calibri"/>
          <w:bCs/>
          <w:iCs/>
          <w:lang w:val="sr-Cyrl-RS"/>
        </w:rPr>
        <w:t xml:space="preserve"> </w:t>
      </w:r>
      <w:proofErr w:type="spellStart"/>
      <w:r w:rsidRPr="00DA6365">
        <w:rPr>
          <w:rFonts w:ascii="Calibri" w:hAnsi="Calibri" w:cs="Calibri"/>
          <w:bCs/>
          <w:iCs/>
          <w:lang w:val="sr-Cyrl-RS"/>
        </w:rPr>
        <w:t>Мушнице</w:t>
      </w:r>
      <w:proofErr w:type="spellEnd"/>
      <w:r w:rsidRPr="00DA6365">
        <w:rPr>
          <w:rFonts w:ascii="Calibri" w:hAnsi="Calibri" w:cs="Calibri"/>
          <w:bCs/>
          <w:iCs/>
          <w:lang w:val="sr-Cyrl-RS"/>
        </w:rPr>
        <w:t xml:space="preserve"> у износу од 4,32 </w:t>
      </w:r>
      <w:proofErr w:type="spellStart"/>
      <w:r w:rsidRPr="00DA6365">
        <w:rPr>
          <w:rFonts w:ascii="Calibri" w:hAnsi="Calibri" w:cs="Calibri"/>
          <w:bCs/>
          <w:iCs/>
          <w:lang w:val="sr-Cyrl-RS"/>
        </w:rPr>
        <w:t>мил</w:t>
      </w:r>
      <w:proofErr w:type="spellEnd"/>
      <w:r w:rsidRPr="00DA6365">
        <w:rPr>
          <w:rFonts w:ascii="Calibri" w:hAnsi="Calibri" w:cs="Calibri"/>
          <w:bCs/>
          <w:iCs/>
          <w:lang w:val="sr-Cyrl-RS"/>
        </w:rPr>
        <w:t xml:space="preserve">. КМ, набавка транспортних трака за БТО, ДТД и ДТО системе у износу од 1,1 </w:t>
      </w:r>
      <w:proofErr w:type="spellStart"/>
      <w:r w:rsidRPr="00DA6365">
        <w:rPr>
          <w:rFonts w:ascii="Calibri" w:hAnsi="Calibri" w:cs="Calibri"/>
          <w:bCs/>
          <w:iCs/>
          <w:lang w:val="sr-Cyrl-RS"/>
        </w:rPr>
        <w:t>мил</w:t>
      </w:r>
      <w:proofErr w:type="spellEnd"/>
      <w:r w:rsidRPr="00DA6365">
        <w:rPr>
          <w:rFonts w:ascii="Calibri" w:hAnsi="Calibri" w:cs="Calibri"/>
          <w:bCs/>
          <w:iCs/>
          <w:lang w:val="sr-Cyrl-RS"/>
        </w:rPr>
        <w:t>. КМ</w:t>
      </w:r>
      <w:r w:rsidRPr="00DA6365">
        <w:rPr>
          <w:rFonts w:ascii="Calibri" w:hAnsi="Calibri" w:cs="Calibri"/>
          <w:lang w:val="sr-Cyrl-CS"/>
        </w:rPr>
        <w:t>.</w:t>
      </w:r>
    </w:p>
    <w:p w14:paraId="183E4D2D" w14:textId="77777777" w:rsidR="00470069" w:rsidRPr="00DA6365" w:rsidRDefault="00470069" w:rsidP="00470069">
      <w:pPr>
        <w:tabs>
          <w:tab w:val="right" w:pos="342"/>
          <w:tab w:val="right" w:leader="dot" w:pos="9004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FF0000"/>
          <w:lang w:val="ru-RU"/>
        </w:rPr>
      </w:pPr>
    </w:p>
    <w:p w14:paraId="292381E7" w14:textId="77777777" w:rsidR="00470069" w:rsidRPr="00470069" w:rsidRDefault="00470069" w:rsidP="00470069">
      <w:pPr>
        <w:autoSpaceDE w:val="0"/>
        <w:autoSpaceDN w:val="0"/>
        <w:adjustRightInd w:val="0"/>
        <w:jc w:val="both"/>
        <w:rPr>
          <w:rFonts w:ascii="Calibri" w:hAnsi="Calibri"/>
          <w:lang w:val="ru-RU"/>
        </w:rPr>
      </w:pPr>
      <w:r w:rsidRPr="00470069">
        <w:rPr>
          <w:rFonts w:ascii="Calibri" w:hAnsi="Calibri" w:cs="Calibri"/>
          <w:lang w:val="ru-RU"/>
        </w:rPr>
        <w:lastRenderedPageBreak/>
        <w:t xml:space="preserve">Укупно реализована инвестициона улагања </w:t>
      </w:r>
      <w:r w:rsidRPr="00470069">
        <w:rPr>
          <w:rFonts w:ascii="Calibri" w:hAnsi="Calibri" w:cs="Calibri-Bold"/>
          <w:b/>
          <w:bCs/>
          <w:lang w:val="ru-RU"/>
        </w:rPr>
        <w:t xml:space="preserve">електродистрибутивних предузећа </w:t>
      </w:r>
      <w:r w:rsidRPr="00470069">
        <w:rPr>
          <w:rFonts w:ascii="Calibri" w:hAnsi="Calibri" w:cs="Calibri-Bold"/>
          <w:bCs/>
          <w:lang w:val="ru-RU"/>
        </w:rPr>
        <w:t xml:space="preserve">у 2022. </w:t>
      </w:r>
      <w:r w:rsidRPr="00470069">
        <w:rPr>
          <w:rFonts w:ascii="Calibri" w:hAnsi="Calibri" w:cs="Calibri"/>
          <w:lang w:val="ru-RU"/>
        </w:rPr>
        <w:t xml:space="preserve">год. износила су </w:t>
      </w:r>
      <w:r w:rsidRPr="00470069">
        <w:rPr>
          <w:rFonts w:ascii="Calibri" w:hAnsi="Calibri" w:cs="Calibri"/>
          <w:lang w:val="sr-Cyrl-RS"/>
        </w:rPr>
        <w:t>61,78</w:t>
      </w:r>
      <w:r w:rsidRPr="00470069">
        <w:rPr>
          <w:rFonts w:ascii="Calibri" w:hAnsi="Calibri" w:cs="Calibri"/>
          <w:lang w:val="ru-RU"/>
        </w:rPr>
        <w:t xml:space="preserve"> мил. КМ. </w:t>
      </w:r>
      <w:r w:rsidRPr="00470069">
        <w:rPr>
          <w:rFonts w:ascii="Calibri" w:hAnsi="Calibri"/>
          <w:lang w:val="sr-Cyrl-CS"/>
        </w:rPr>
        <w:t>З</w:t>
      </w:r>
      <w:r w:rsidRPr="00470069">
        <w:rPr>
          <w:rFonts w:ascii="Calibri" w:hAnsi="Calibri"/>
          <w:lang w:val="ru-RU"/>
        </w:rPr>
        <w:t xml:space="preserve">а </w:t>
      </w:r>
      <w:r w:rsidRPr="00470069">
        <w:rPr>
          <w:rFonts w:ascii="Calibri" w:hAnsi="Calibri"/>
          <w:lang w:val="sr-Cyrl-CS"/>
        </w:rPr>
        <w:t xml:space="preserve">изградњу нових дистрибутивних објеката реализована су средства </w:t>
      </w:r>
      <w:r w:rsidRPr="00470069">
        <w:rPr>
          <w:rFonts w:ascii="Calibri" w:hAnsi="Calibri"/>
          <w:lang w:val="ru-RU"/>
        </w:rPr>
        <w:t xml:space="preserve">у </w:t>
      </w:r>
      <w:r w:rsidRPr="00470069">
        <w:rPr>
          <w:rFonts w:ascii="Calibri" w:hAnsi="Calibri"/>
          <w:lang w:val="sr-Cyrl-CS"/>
        </w:rPr>
        <w:t xml:space="preserve">износу од </w:t>
      </w:r>
      <w:r w:rsidRPr="00470069">
        <w:rPr>
          <w:rFonts w:ascii="Calibri" w:hAnsi="Calibri"/>
          <w:lang w:val="ru-RU"/>
        </w:rPr>
        <w:t>30,01</w:t>
      </w:r>
      <w:r w:rsidRPr="00470069">
        <w:rPr>
          <w:rFonts w:ascii="Calibri" w:hAnsi="Calibri"/>
          <w:lang w:val="sr-Cyrl-CS"/>
        </w:rPr>
        <w:t xml:space="preserve"> </w:t>
      </w:r>
      <w:proofErr w:type="spellStart"/>
      <w:r w:rsidRPr="00470069">
        <w:rPr>
          <w:rFonts w:ascii="Calibri" w:hAnsi="Calibri"/>
          <w:lang w:val="sr-Cyrl-CS"/>
        </w:rPr>
        <w:t>мил</w:t>
      </w:r>
      <w:proofErr w:type="spellEnd"/>
      <w:r w:rsidRPr="00470069">
        <w:rPr>
          <w:rFonts w:ascii="Calibri" w:hAnsi="Calibri"/>
          <w:lang w:val="sr-Cyrl-CS"/>
        </w:rPr>
        <w:t xml:space="preserve">. КМ, </w:t>
      </w:r>
      <w:r w:rsidRPr="00470069">
        <w:rPr>
          <w:rFonts w:ascii="Calibri" w:hAnsi="Calibri"/>
          <w:lang w:val="ru-RU"/>
        </w:rPr>
        <w:t>а преостали дио у износу од 31,76</w:t>
      </w:r>
      <w:r w:rsidRPr="00470069">
        <w:rPr>
          <w:rFonts w:ascii="Calibri" w:hAnsi="Calibri"/>
          <w:lang w:val="sr-Cyrl-CS"/>
        </w:rPr>
        <w:t xml:space="preserve"> </w:t>
      </w:r>
      <w:proofErr w:type="spellStart"/>
      <w:r w:rsidRPr="00470069">
        <w:rPr>
          <w:rFonts w:ascii="Calibri" w:hAnsi="Calibri"/>
          <w:lang w:val="sr-Cyrl-CS"/>
        </w:rPr>
        <w:t>мил</w:t>
      </w:r>
      <w:proofErr w:type="spellEnd"/>
      <w:r w:rsidRPr="00470069">
        <w:rPr>
          <w:rFonts w:ascii="Calibri" w:hAnsi="Calibri"/>
          <w:lang w:val="sr-Cyrl-CS"/>
        </w:rPr>
        <w:t>.</w:t>
      </w:r>
      <w:r w:rsidRPr="00470069">
        <w:rPr>
          <w:rFonts w:ascii="Calibri" w:hAnsi="Calibri"/>
          <w:lang w:val="ru-RU"/>
        </w:rPr>
        <w:t xml:space="preserve"> КМ за санацију постојеће мреже и објеката. </w:t>
      </w:r>
    </w:p>
    <w:p w14:paraId="523B4A7E" w14:textId="77777777" w:rsidR="00470069" w:rsidRPr="00470069" w:rsidRDefault="00470069" w:rsidP="00470069">
      <w:pPr>
        <w:autoSpaceDE w:val="0"/>
        <w:autoSpaceDN w:val="0"/>
        <w:adjustRightInd w:val="0"/>
        <w:jc w:val="both"/>
        <w:rPr>
          <w:rFonts w:ascii="Calibri" w:hAnsi="Calibri"/>
          <w:lang w:val="ru-RU"/>
        </w:rPr>
      </w:pPr>
      <w:r w:rsidRPr="00470069">
        <w:rPr>
          <w:rFonts w:ascii="Calibri" w:hAnsi="Calibri" w:cs="Calibri"/>
          <w:lang w:val="ru-RU"/>
        </w:rPr>
        <w:t xml:space="preserve">Властитим средствима финансирало се 49,51 мил. КМ, кредитним средствима 9,48 мил. КМ, а средствима из </w:t>
      </w:r>
      <w:r w:rsidRPr="00470069">
        <w:rPr>
          <w:rFonts w:ascii="Calibri" w:hAnsi="Calibri"/>
          <w:lang w:val="ru-RU"/>
        </w:rPr>
        <w:t>донација и учешћем других субјеката</w:t>
      </w:r>
      <w:r w:rsidRPr="00470069">
        <w:rPr>
          <w:rFonts w:ascii="Calibri" w:hAnsi="Calibri"/>
          <w:lang w:val="sr-Cyrl-CS"/>
        </w:rPr>
        <w:t xml:space="preserve"> финансирало се 2,78 </w:t>
      </w:r>
      <w:proofErr w:type="spellStart"/>
      <w:r w:rsidRPr="00470069">
        <w:rPr>
          <w:rFonts w:ascii="Calibri" w:hAnsi="Calibri"/>
          <w:lang w:val="sr-Cyrl-CS"/>
        </w:rPr>
        <w:t>мил</w:t>
      </w:r>
      <w:proofErr w:type="spellEnd"/>
      <w:r w:rsidRPr="00470069">
        <w:rPr>
          <w:rFonts w:ascii="Calibri" w:hAnsi="Calibri"/>
          <w:lang w:val="sr-Cyrl-CS"/>
        </w:rPr>
        <w:t>.</w:t>
      </w:r>
      <w:r w:rsidRPr="00470069">
        <w:rPr>
          <w:rFonts w:ascii="Calibri" w:hAnsi="Calibri"/>
          <w:lang w:val="ru-RU"/>
        </w:rPr>
        <w:t xml:space="preserve"> КМ. </w:t>
      </w:r>
    </w:p>
    <w:p w14:paraId="47A599DE" w14:textId="77777777" w:rsidR="00470069" w:rsidRPr="00DA6365" w:rsidRDefault="00470069" w:rsidP="00470069">
      <w:pPr>
        <w:pStyle w:val="BodyText"/>
        <w:jc w:val="both"/>
        <w:rPr>
          <w:rFonts w:ascii="Calibri" w:hAnsi="Calibri"/>
          <w:b w:val="0"/>
          <w:i w:val="0"/>
          <w:sz w:val="24"/>
          <w:szCs w:val="24"/>
          <w:lang w:val="ru-RU"/>
        </w:rPr>
      </w:pPr>
      <w:r w:rsidRPr="00DA6365">
        <w:rPr>
          <w:rFonts w:ascii="Calibri" w:hAnsi="Calibri" w:cs="Calibri"/>
          <w:b w:val="0"/>
          <w:i w:val="0"/>
          <w:sz w:val="24"/>
          <w:szCs w:val="24"/>
          <w:lang w:val="ru-RU"/>
        </w:rPr>
        <w:t xml:space="preserve">Укупно реализована инвестициона улагања </w:t>
      </w:r>
      <w:r w:rsidRPr="00DA6365">
        <w:rPr>
          <w:rFonts w:ascii="Calibri" w:hAnsi="Calibri" w:cs="Calibri-Bold"/>
          <w:b w:val="0"/>
          <w:bCs w:val="0"/>
          <w:i w:val="0"/>
          <w:sz w:val="24"/>
          <w:szCs w:val="24"/>
          <w:lang w:val="ru-RU"/>
        </w:rPr>
        <w:t xml:space="preserve">у 2022. </w:t>
      </w:r>
      <w:r w:rsidRPr="00DA6365">
        <w:rPr>
          <w:rFonts w:ascii="Calibri" w:hAnsi="Calibri" w:cs="Calibri"/>
          <w:b w:val="0"/>
          <w:i w:val="0"/>
          <w:sz w:val="24"/>
          <w:szCs w:val="24"/>
          <w:lang w:val="ru-RU"/>
        </w:rPr>
        <w:t xml:space="preserve">године </w:t>
      </w:r>
      <w:r w:rsidRPr="00DA6365">
        <w:rPr>
          <w:rFonts w:ascii="Calibri" w:hAnsi="Calibri" w:cs="Calibri-Bold"/>
          <w:b w:val="0"/>
          <w:bCs w:val="0"/>
          <w:i w:val="0"/>
          <w:sz w:val="24"/>
          <w:szCs w:val="24"/>
          <w:lang w:val="ru-RU"/>
        </w:rPr>
        <w:t xml:space="preserve">електродистрибутивних предузећа </w:t>
      </w:r>
      <w:r w:rsidRPr="00DA6365">
        <w:rPr>
          <w:rFonts w:ascii="Calibri" w:hAnsi="Calibri" w:cs="Calibri"/>
          <w:b w:val="0"/>
          <w:i w:val="0"/>
          <w:sz w:val="24"/>
          <w:szCs w:val="24"/>
          <w:lang w:val="ru-RU"/>
        </w:rPr>
        <w:t>односила су се на:</w:t>
      </w:r>
    </w:p>
    <w:p w14:paraId="209BDCB1" w14:textId="071E4952" w:rsidR="00DA6365" w:rsidRDefault="00470069" w:rsidP="00DA6365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lang w:val="ru-RU"/>
        </w:rPr>
      </w:pPr>
      <w:r w:rsidRPr="00DA6365">
        <w:rPr>
          <w:rFonts w:ascii="Calibri" w:hAnsi="Calibri" w:cs="Calibri-Italic"/>
          <w:i/>
          <w:iCs/>
          <w:lang w:val="ru-RU"/>
        </w:rPr>
        <w:t xml:space="preserve">Нисконапонску мрежу </w:t>
      </w:r>
      <w:r w:rsidRPr="00DA6365">
        <w:rPr>
          <w:rFonts w:ascii="Calibri" w:hAnsi="Calibri" w:cs="Calibri"/>
          <w:lang w:val="ru-RU"/>
        </w:rPr>
        <w:t xml:space="preserve">‐ За изградњу нове нисконапонске мреже у дужини 107,7 </w:t>
      </w:r>
      <w:r w:rsidRPr="00DA6365">
        <w:rPr>
          <w:rFonts w:ascii="Calibri" w:hAnsi="Calibri" w:cs="Calibri"/>
        </w:rPr>
        <w:t>km</w:t>
      </w:r>
      <w:r w:rsidRPr="00DA6365">
        <w:rPr>
          <w:rFonts w:ascii="Calibri" w:hAnsi="Calibri" w:cs="Calibri"/>
          <w:lang w:val="ru-RU"/>
        </w:rPr>
        <w:t xml:space="preserve"> реализовано је 4,08 мил. КМ, а за санацију постојеће нисконапонске мреже у дужини 340,04 </w:t>
      </w:r>
      <w:r w:rsidRPr="00DA6365">
        <w:rPr>
          <w:rFonts w:ascii="Calibri" w:hAnsi="Calibri" w:cs="Calibri"/>
        </w:rPr>
        <w:t>km</w:t>
      </w:r>
      <w:r w:rsidRPr="00DA6365">
        <w:rPr>
          <w:rFonts w:ascii="Calibri" w:hAnsi="Calibri" w:cs="Calibri"/>
          <w:lang w:val="ru-RU"/>
        </w:rPr>
        <w:t xml:space="preserve"> реализовано је 10,84 мил. КМ,</w:t>
      </w:r>
    </w:p>
    <w:p w14:paraId="2FEF7B4C" w14:textId="77777777" w:rsidR="00DA6365" w:rsidRDefault="00DA6365" w:rsidP="00DA6365">
      <w:pPr>
        <w:pStyle w:val="ListParagraph"/>
        <w:autoSpaceDE w:val="0"/>
        <w:autoSpaceDN w:val="0"/>
        <w:adjustRightInd w:val="0"/>
        <w:ind w:left="360"/>
        <w:jc w:val="both"/>
        <w:rPr>
          <w:rFonts w:ascii="Calibri" w:hAnsi="Calibri" w:cs="Calibri"/>
          <w:lang w:val="ru-RU"/>
        </w:rPr>
      </w:pPr>
    </w:p>
    <w:p w14:paraId="4BC9B683" w14:textId="1159E868" w:rsidR="00DA6365" w:rsidRDefault="00470069" w:rsidP="00DA6365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lang w:val="ru-RU"/>
        </w:rPr>
      </w:pPr>
      <w:r w:rsidRPr="00DA6365">
        <w:rPr>
          <w:rFonts w:ascii="Calibri" w:hAnsi="Calibri" w:cs="Calibri-Italic"/>
          <w:i/>
          <w:iCs/>
          <w:lang w:val="ru-RU"/>
        </w:rPr>
        <w:t xml:space="preserve">Средњенапонску мрежу </w:t>
      </w:r>
      <w:r w:rsidRPr="00DA6365">
        <w:rPr>
          <w:rFonts w:ascii="Calibri" w:hAnsi="Calibri" w:cs="Calibri"/>
          <w:lang w:val="ru-RU"/>
        </w:rPr>
        <w:t xml:space="preserve">‐ за изградњу нове средњенапонске мреже у дужини 60,94 </w:t>
      </w:r>
      <w:r w:rsidRPr="00DA6365">
        <w:rPr>
          <w:rFonts w:ascii="Calibri" w:hAnsi="Calibri" w:cs="Calibri"/>
        </w:rPr>
        <w:t>km</w:t>
      </w:r>
      <w:r w:rsidRPr="00DA6365">
        <w:rPr>
          <w:rFonts w:ascii="Calibri" w:hAnsi="Calibri" w:cs="Calibri"/>
          <w:lang w:val="ru-RU"/>
        </w:rPr>
        <w:t xml:space="preserve"> реализовано је 2,53 мил. КМ, а за санацију постојеће средњенапонске мреже у дужини 175,49 </w:t>
      </w:r>
      <w:r w:rsidRPr="00DA6365">
        <w:rPr>
          <w:rFonts w:ascii="Calibri" w:hAnsi="Calibri" w:cs="Calibri"/>
        </w:rPr>
        <w:t>km</w:t>
      </w:r>
      <w:r w:rsidRPr="00DA6365">
        <w:rPr>
          <w:rFonts w:ascii="Calibri" w:hAnsi="Calibri" w:cs="Calibri"/>
          <w:lang w:val="ru-RU"/>
        </w:rPr>
        <w:t xml:space="preserve"> реализовано је 6,37 мил. КМ,</w:t>
      </w:r>
    </w:p>
    <w:p w14:paraId="4135906F" w14:textId="77777777" w:rsidR="00DA6365" w:rsidRPr="00DA6365" w:rsidRDefault="00DA6365" w:rsidP="00DA6365">
      <w:pPr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14:paraId="21D70957" w14:textId="40E42775" w:rsidR="00DA6365" w:rsidRDefault="00470069" w:rsidP="00DA6365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lang w:val="ru-RU"/>
        </w:rPr>
      </w:pPr>
      <w:r w:rsidRPr="00DA6365">
        <w:rPr>
          <w:rFonts w:ascii="Calibri" w:hAnsi="Calibri" w:cs="Calibri-Italic"/>
          <w:i/>
          <w:iCs/>
          <w:lang w:val="ru-RU"/>
        </w:rPr>
        <w:t xml:space="preserve">Трафостанице </w:t>
      </w:r>
      <w:r w:rsidRPr="00DA6365">
        <w:rPr>
          <w:rFonts w:ascii="Calibri" w:hAnsi="Calibri" w:cs="Calibri"/>
          <w:lang w:val="ru-RU"/>
        </w:rPr>
        <w:t>‐ за изградњу 49 нових трафостаница реализовано је 3,51 мил. КМ, а за санацију 214 постојећих трафостаница реализовано је 6,21 мил. КМ,</w:t>
      </w:r>
    </w:p>
    <w:p w14:paraId="0BCA7B10" w14:textId="77777777" w:rsidR="00DA6365" w:rsidRPr="00DA6365" w:rsidRDefault="00DA6365" w:rsidP="00DA6365">
      <w:pPr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14:paraId="60B88CCB" w14:textId="2A561B5A" w:rsidR="00DA6365" w:rsidRDefault="00470069" w:rsidP="00DA6365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lang w:val="ru-RU"/>
        </w:rPr>
      </w:pPr>
      <w:r w:rsidRPr="00DA6365">
        <w:rPr>
          <w:rFonts w:ascii="Calibri" w:hAnsi="Calibri" w:cs="Calibri-Italic"/>
          <w:i/>
          <w:iCs/>
          <w:lang w:val="ru-RU"/>
        </w:rPr>
        <w:t xml:space="preserve">Кабловска мрежа </w:t>
      </w:r>
      <w:r w:rsidRPr="00DA6365">
        <w:rPr>
          <w:rFonts w:ascii="Calibri" w:hAnsi="Calibri" w:cs="Calibri"/>
          <w:lang w:val="ru-RU"/>
        </w:rPr>
        <w:t xml:space="preserve">‐ за изградњу нове кабловске мреже у дужини од 35,1 </w:t>
      </w:r>
      <w:r w:rsidRPr="00DA6365">
        <w:rPr>
          <w:rFonts w:ascii="Calibri" w:hAnsi="Calibri" w:cs="Calibri"/>
        </w:rPr>
        <w:t>km</w:t>
      </w:r>
      <w:r w:rsidRPr="00DA6365">
        <w:rPr>
          <w:rFonts w:ascii="Calibri" w:hAnsi="Calibri" w:cs="Calibri"/>
          <w:lang w:val="ru-RU"/>
        </w:rPr>
        <w:t xml:space="preserve"> реализовано је 2,15 мил. КМ, а за санацију постојеће кабловске мреже у дужини од 27,43 </w:t>
      </w:r>
      <w:r w:rsidRPr="00DA6365">
        <w:rPr>
          <w:rFonts w:ascii="Calibri" w:hAnsi="Calibri" w:cs="Calibri"/>
        </w:rPr>
        <w:t>km</w:t>
      </w:r>
      <w:r w:rsidRPr="00DA6365">
        <w:rPr>
          <w:rFonts w:ascii="Calibri" w:hAnsi="Calibri" w:cs="Calibri"/>
          <w:lang w:val="ru-RU"/>
        </w:rPr>
        <w:t xml:space="preserve"> реализовано је 2,04 мил. КМ,</w:t>
      </w:r>
    </w:p>
    <w:p w14:paraId="446407DD" w14:textId="77777777" w:rsidR="00DA6365" w:rsidRPr="00DA6365" w:rsidRDefault="00DA6365" w:rsidP="00DA6365">
      <w:pPr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14:paraId="34C510B2" w14:textId="29372DF3" w:rsidR="00DA6365" w:rsidRDefault="00470069" w:rsidP="00DA6365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lang w:val="ru-RU"/>
        </w:rPr>
      </w:pPr>
      <w:r w:rsidRPr="00DA6365">
        <w:rPr>
          <w:rFonts w:ascii="Calibri" w:hAnsi="Calibri" w:cs="Calibri-Italic"/>
          <w:i/>
          <w:iCs/>
          <w:lang w:val="sr-Cyrl-CS"/>
        </w:rPr>
        <w:t xml:space="preserve">Прикључци </w:t>
      </w:r>
      <w:r w:rsidRPr="00DA6365">
        <w:rPr>
          <w:rFonts w:ascii="Calibri" w:hAnsi="Calibri" w:cs="Calibri"/>
          <w:lang w:val="sr-Cyrl-CS"/>
        </w:rPr>
        <w:t xml:space="preserve">‐ за изградњу 4.744 нових прикључака </w:t>
      </w:r>
      <w:r w:rsidRPr="00DA6365">
        <w:rPr>
          <w:rFonts w:ascii="Calibri" w:hAnsi="Calibri" w:cs="Calibri"/>
          <w:lang w:val="ru-RU"/>
        </w:rPr>
        <w:t>реализовано</w:t>
      </w:r>
      <w:r w:rsidRPr="00DA6365">
        <w:rPr>
          <w:rFonts w:ascii="Calibri" w:hAnsi="Calibri" w:cs="Calibri"/>
          <w:lang w:val="sr-Cyrl-CS"/>
        </w:rPr>
        <w:t xml:space="preserve"> је 4,46 </w:t>
      </w:r>
      <w:proofErr w:type="spellStart"/>
      <w:r w:rsidRPr="00DA6365">
        <w:rPr>
          <w:rFonts w:ascii="Calibri" w:hAnsi="Calibri" w:cs="Calibri"/>
          <w:lang w:val="sr-Cyrl-CS"/>
        </w:rPr>
        <w:t>мил</w:t>
      </w:r>
      <w:proofErr w:type="spellEnd"/>
      <w:r w:rsidRPr="00DA6365">
        <w:rPr>
          <w:rFonts w:ascii="Calibri" w:hAnsi="Calibri" w:cs="Calibri"/>
          <w:lang w:val="sr-Cyrl-CS"/>
        </w:rPr>
        <w:t xml:space="preserve">. </w:t>
      </w:r>
      <w:r w:rsidRPr="00DA6365">
        <w:rPr>
          <w:rFonts w:ascii="Calibri" w:hAnsi="Calibri" w:cs="Calibri"/>
          <w:lang w:val="ru-RU"/>
        </w:rPr>
        <w:t>КМ, а за реконструкцију 6.505 постојећих прикључака реализовано је 2,94 мил. КМ,</w:t>
      </w:r>
    </w:p>
    <w:p w14:paraId="44EA9B05" w14:textId="77777777" w:rsidR="00DA6365" w:rsidRPr="00DA6365" w:rsidRDefault="00DA6365" w:rsidP="00DA6365">
      <w:pPr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14:paraId="0C1F48A4" w14:textId="2828800C" w:rsidR="00470069" w:rsidRPr="00DA6365" w:rsidRDefault="00470069" w:rsidP="00DA6365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Fonts w:ascii="Calibri" w:hAnsi="Calibri" w:cs="Calibri"/>
          <w:lang w:val="ru-RU"/>
        </w:rPr>
      </w:pPr>
      <w:r w:rsidRPr="00DA6365">
        <w:rPr>
          <w:rFonts w:ascii="Calibri" w:hAnsi="Calibri" w:cs="Calibri-Italic"/>
          <w:i/>
          <w:iCs/>
          <w:lang w:val="ru-RU"/>
        </w:rPr>
        <w:t xml:space="preserve">Механизација и остало </w:t>
      </w:r>
      <w:r w:rsidRPr="00DA6365">
        <w:rPr>
          <w:rFonts w:ascii="Calibri" w:hAnsi="Calibri" w:cs="Calibri"/>
          <w:lang w:val="ru-RU"/>
        </w:rPr>
        <w:t xml:space="preserve">(грађевински објекти, инвестиционо пројектна документација, </w:t>
      </w:r>
      <w:r w:rsidRPr="00DA6365">
        <w:rPr>
          <w:rFonts w:ascii="Calibri" w:hAnsi="Calibri" w:cs="Calibri"/>
          <w:lang w:val="sr-Latn-CS"/>
        </w:rPr>
        <w:t>FMIS</w:t>
      </w:r>
      <w:r w:rsidRPr="00DA6365">
        <w:rPr>
          <w:rFonts w:ascii="Calibri" w:hAnsi="Calibri" w:cs="Calibri"/>
          <w:lang w:val="ru-RU"/>
        </w:rPr>
        <w:t xml:space="preserve"> пројекат, основна средства и др.) у износу</w:t>
      </w:r>
      <w:r w:rsidRPr="00DA6365">
        <w:rPr>
          <w:rFonts w:ascii="Calibri" w:hAnsi="Calibri" w:cs="Calibri"/>
          <w:sz w:val="22"/>
          <w:szCs w:val="22"/>
          <w:lang w:val="ru-RU"/>
        </w:rPr>
        <w:t xml:space="preserve"> од </w:t>
      </w:r>
      <w:r w:rsidRPr="00DA6365">
        <w:rPr>
          <w:rFonts w:ascii="Calibri" w:hAnsi="Calibri" w:cs="Calibri"/>
          <w:sz w:val="22"/>
          <w:szCs w:val="22"/>
          <w:lang w:val="sr-Cyrl-RS"/>
        </w:rPr>
        <w:t>16,65</w:t>
      </w:r>
      <w:r w:rsidRPr="00DA6365">
        <w:rPr>
          <w:rFonts w:ascii="Calibri" w:hAnsi="Calibri" w:cs="Calibri"/>
          <w:sz w:val="22"/>
          <w:szCs w:val="22"/>
          <w:lang w:val="ru-RU"/>
        </w:rPr>
        <w:t xml:space="preserve"> мил. КМ.</w:t>
      </w:r>
    </w:p>
    <w:p w14:paraId="41EE5274" w14:textId="77777777" w:rsidR="0037445C" w:rsidRPr="0064564D" w:rsidRDefault="0037445C" w:rsidP="0064564D">
      <w:pPr>
        <w:ind w:firstLine="540"/>
        <w:jc w:val="both"/>
        <w:rPr>
          <w:rFonts w:asciiTheme="minorHAnsi" w:hAnsiTheme="minorHAnsi" w:cstheme="minorHAnsi"/>
        </w:rPr>
      </w:pPr>
    </w:p>
    <w:sectPr w:rsidR="0037445C" w:rsidRPr="0064564D" w:rsidSect="00870DBA">
      <w:footerReference w:type="default" r:id="rId20"/>
      <w:pgSz w:w="11907" w:h="16840" w:code="9"/>
      <w:pgMar w:top="907" w:right="1469" w:bottom="1267" w:left="1418" w:header="36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E597A" w14:textId="77777777" w:rsidR="00A0249D" w:rsidRDefault="00A0249D">
      <w:r>
        <w:separator/>
      </w:r>
    </w:p>
  </w:endnote>
  <w:endnote w:type="continuationSeparator" w:id="0">
    <w:p w14:paraId="1ACF4EA7" w14:textId="77777777" w:rsidR="00A0249D" w:rsidRDefault="00A0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YU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YU C Swiss">
    <w:altName w:val="Calibri"/>
    <w:charset w:val="00"/>
    <w:family w:val="swiss"/>
    <w:pitch w:val="variable"/>
    <w:sig w:usb0="00000001" w:usb1="00000000" w:usb2="00000000" w:usb3="00000000" w:csb0="00000009" w:csb1="00000000"/>
  </w:font>
  <w:font w:name="CSwis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-Italic">
    <w:altName w:val="Times New Roman"/>
    <w:panose1 w:val="00000000000000000000"/>
    <w:charset w:val="CC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20D70" w14:textId="77777777" w:rsidR="00BD5FFF" w:rsidRDefault="00BD5F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AA4653" w14:textId="77777777" w:rsidR="00BD5FFF" w:rsidRDefault="00BD5F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05D0" w14:textId="77777777" w:rsidR="00BD5FFF" w:rsidRDefault="00BD5FF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4EADF65" w14:textId="77777777" w:rsidR="00BD5FFF" w:rsidRDefault="00BD5FFF">
    <w:pPr>
      <w:pStyle w:val="Footer"/>
      <w:pBdr>
        <w:top w:val="single" w:sz="12" w:space="1" w:color="auto"/>
      </w:pBdr>
      <w:ind w:right="360"/>
      <w:jc w:val="center"/>
      <w:rPr>
        <w:rFonts w:ascii="YU C Swiss" w:hAnsi="YU C Swiss"/>
        <w:i/>
        <w:iCs/>
        <w:color w:val="003366"/>
      </w:rPr>
    </w:pPr>
    <w:proofErr w:type="spellStart"/>
    <w:proofErr w:type="gramStart"/>
    <w:r>
      <w:rPr>
        <w:rFonts w:ascii="YU C Swiss" w:hAnsi="YU C Swiss"/>
        <w:i/>
        <w:iCs/>
        <w:color w:val="003366"/>
      </w:rPr>
      <w:t>Izvje</w:t>
    </w:r>
    <w:proofErr w:type="spellEnd"/>
    <w:r>
      <w:rPr>
        <w:rFonts w:ascii="YU C Swiss" w:hAnsi="YU C Swiss"/>
        <w:i/>
        <w:iCs/>
        <w:color w:val="003366"/>
      </w:rPr>
      <w:t>{</w:t>
    </w:r>
    <w:proofErr w:type="spellStart"/>
    <w:proofErr w:type="gramEnd"/>
    <w:r>
      <w:rPr>
        <w:rFonts w:ascii="YU C Swiss" w:hAnsi="YU C Swiss"/>
        <w:i/>
        <w:iCs/>
        <w:color w:val="003366"/>
      </w:rPr>
      <w:t>taj</w:t>
    </w:r>
    <w:proofErr w:type="spellEnd"/>
    <w:r>
      <w:rPr>
        <w:rFonts w:ascii="YU C Swiss" w:hAnsi="YU C Swiss"/>
        <w:i/>
        <w:iCs/>
        <w:color w:val="003366"/>
      </w:rPr>
      <w:t xml:space="preserve">  o </w:t>
    </w:r>
    <w:proofErr w:type="spellStart"/>
    <w:r>
      <w:rPr>
        <w:rFonts w:ascii="YU C Swiss" w:hAnsi="YU C Swiss"/>
        <w:i/>
        <w:iCs/>
        <w:color w:val="003366"/>
      </w:rPr>
      <w:t>poslovawu</w:t>
    </w:r>
    <w:proofErr w:type="spellEnd"/>
    <w:r>
      <w:rPr>
        <w:rFonts w:ascii="YU C Swiss" w:hAnsi="YU C Swiss"/>
        <w:i/>
        <w:iCs/>
        <w:color w:val="003366"/>
      </w:rPr>
      <w:t xml:space="preserve"> ERS-a za period </w:t>
    </w:r>
    <w:r w:rsidRPr="00AA1044">
      <w:rPr>
        <w:i/>
        <w:iCs/>
        <w:color w:val="003366"/>
      </w:rPr>
      <w:t>I-VI</w:t>
    </w:r>
    <w:r>
      <w:rPr>
        <w:rFonts w:ascii="YU C Swiss" w:hAnsi="YU C Swiss"/>
        <w:i/>
        <w:iCs/>
        <w:color w:val="003366"/>
      </w:rPr>
      <w:t xml:space="preserve"> 2004. </w:t>
    </w:r>
    <w:proofErr w:type="spellStart"/>
    <w:r>
      <w:rPr>
        <w:rFonts w:ascii="YU C Swiss" w:hAnsi="YU C Swiss"/>
        <w:i/>
        <w:iCs/>
        <w:color w:val="003366"/>
      </w:rPr>
      <w:t>godinu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20E44" w14:textId="77777777" w:rsidR="00BD5FFF" w:rsidRDefault="00BD5FFF">
    <w:pPr>
      <w:pStyle w:val="Footer"/>
      <w:pBdr>
        <w:top w:val="single" w:sz="12" w:space="1" w:color="auto"/>
      </w:pBdr>
      <w:ind w:right="360"/>
      <w:jc w:val="center"/>
      <w:rPr>
        <w:rFonts w:ascii="Calibri" w:hAnsi="Calibri"/>
        <w:color w:val="003366"/>
        <w:sz w:val="20"/>
        <w:szCs w:val="20"/>
        <w:lang w:val="sr-Cyrl-BA"/>
      </w:rPr>
    </w:pPr>
    <w:proofErr w:type="spellStart"/>
    <w:r>
      <w:rPr>
        <w:rFonts w:ascii="Calibri" w:hAnsi="Calibri"/>
        <w:i/>
        <w:color w:val="003366"/>
        <w:sz w:val="20"/>
        <w:lang w:val="es-ES"/>
      </w:rPr>
      <w:t>Извјештај</w:t>
    </w:r>
    <w:proofErr w:type="spellEnd"/>
    <w:r>
      <w:rPr>
        <w:rFonts w:ascii="Calibri" w:hAnsi="Calibri"/>
        <w:i/>
        <w:color w:val="003366"/>
        <w:sz w:val="20"/>
        <w:lang w:val="es-ES"/>
      </w:rPr>
      <w:t xml:space="preserve"> о </w:t>
    </w:r>
    <w:proofErr w:type="spellStart"/>
    <w:r>
      <w:rPr>
        <w:rFonts w:ascii="Calibri" w:hAnsi="Calibri"/>
        <w:i/>
        <w:color w:val="003366"/>
        <w:sz w:val="20"/>
        <w:lang w:val="es-ES"/>
      </w:rPr>
      <w:t>пословању</w:t>
    </w:r>
    <w:proofErr w:type="spellEnd"/>
    <w:r>
      <w:rPr>
        <w:rFonts w:ascii="Calibri" w:hAnsi="Calibri"/>
        <w:i/>
        <w:color w:val="003366"/>
        <w:sz w:val="20"/>
        <w:lang w:val="es-ES"/>
      </w:rPr>
      <w:t xml:space="preserve"> МХ </w:t>
    </w:r>
    <w:proofErr w:type="spellStart"/>
    <w:r>
      <w:rPr>
        <w:rFonts w:ascii="Calibri" w:hAnsi="Calibri"/>
        <w:i/>
        <w:color w:val="003366"/>
        <w:sz w:val="20"/>
        <w:lang w:val="es-ES"/>
      </w:rPr>
      <w:t>Електропривреда</w:t>
    </w:r>
    <w:proofErr w:type="spellEnd"/>
    <w:r>
      <w:rPr>
        <w:rFonts w:ascii="Calibri" w:hAnsi="Calibri"/>
        <w:i/>
        <w:color w:val="003366"/>
        <w:sz w:val="20"/>
        <w:lang w:val="es-ES"/>
      </w:rPr>
      <w:t xml:space="preserve"> РС 2008. </w:t>
    </w:r>
    <w:proofErr w:type="spellStart"/>
    <w:r>
      <w:rPr>
        <w:rFonts w:ascii="Calibri" w:hAnsi="Calibri"/>
        <w:i/>
        <w:color w:val="003366"/>
        <w:sz w:val="20"/>
        <w:lang w:val="es-ES"/>
      </w:rPr>
      <w:t>год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8FDD1" w14:textId="77777777" w:rsidR="00BD5FFF" w:rsidRPr="00BB7D7E" w:rsidRDefault="00BD5FFF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BB7D7E">
      <w:rPr>
        <w:rStyle w:val="PageNumber"/>
        <w:rFonts w:ascii="Calibri" w:hAnsi="Calibri"/>
      </w:rPr>
      <w:fldChar w:fldCharType="begin"/>
    </w:r>
    <w:r w:rsidRPr="00BB7D7E">
      <w:rPr>
        <w:rStyle w:val="PageNumber"/>
        <w:rFonts w:ascii="Calibri" w:hAnsi="Calibri"/>
      </w:rPr>
      <w:instrText xml:space="preserve">PAGE  </w:instrText>
    </w:r>
    <w:r w:rsidRPr="00BB7D7E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12</w:t>
    </w:r>
    <w:r w:rsidRPr="00BB7D7E">
      <w:rPr>
        <w:rStyle w:val="PageNumber"/>
        <w:rFonts w:ascii="Calibri" w:hAnsi="Calibri"/>
      </w:rPr>
      <w:fldChar w:fldCharType="end"/>
    </w:r>
  </w:p>
  <w:p w14:paraId="664E3BA7" w14:textId="72039795" w:rsidR="00BD5FFF" w:rsidRDefault="00BD5FFF">
    <w:pPr>
      <w:pStyle w:val="Footer"/>
      <w:pBdr>
        <w:top w:val="single" w:sz="12" w:space="1" w:color="auto"/>
      </w:pBdr>
      <w:ind w:right="360"/>
      <w:jc w:val="center"/>
      <w:rPr>
        <w:rFonts w:ascii="Calibri" w:hAnsi="Calibri"/>
        <w:color w:val="003366"/>
        <w:sz w:val="20"/>
        <w:szCs w:val="20"/>
        <w:lang w:val="sr-Cyrl-BA"/>
      </w:rPr>
    </w:pPr>
    <w:r>
      <w:rPr>
        <w:rFonts w:ascii="Calibri" w:hAnsi="Calibri"/>
        <w:i/>
        <w:color w:val="003366"/>
        <w:sz w:val="20"/>
        <w:lang w:val="sr-Cyrl-BA"/>
      </w:rPr>
      <w:t>Извод из Извјештаја</w:t>
    </w:r>
    <w:r w:rsidRPr="00BD509F">
      <w:rPr>
        <w:rFonts w:ascii="Calibri" w:hAnsi="Calibri"/>
        <w:i/>
        <w:color w:val="003366"/>
        <w:sz w:val="20"/>
        <w:lang w:val="ru-RU"/>
      </w:rPr>
      <w:t xml:space="preserve"> о пословању МХ</w:t>
    </w:r>
    <w:r>
      <w:rPr>
        <w:rFonts w:ascii="Calibri" w:hAnsi="Calibri"/>
        <w:i/>
        <w:color w:val="003366"/>
        <w:sz w:val="20"/>
        <w:lang w:val="ru-RU"/>
      </w:rPr>
      <w:t xml:space="preserve"> </w:t>
    </w:r>
    <w:r>
      <w:rPr>
        <w:rFonts w:ascii="Calibri" w:hAnsi="Calibri"/>
        <w:i/>
        <w:color w:val="003366"/>
        <w:sz w:val="20"/>
        <w:lang w:val="sr-Latn-BA"/>
      </w:rPr>
      <w:t>„</w:t>
    </w:r>
    <w:r>
      <w:rPr>
        <w:rFonts w:ascii="Calibri" w:hAnsi="Calibri"/>
        <w:i/>
        <w:color w:val="003366"/>
        <w:sz w:val="20"/>
        <w:lang w:val="ru-RU"/>
      </w:rPr>
      <w:t>ЕРС” за  202</w:t>
    </w:r>
    <w:r>
      <w:rPr>
        <w:rFonts w:ascii="Calibri" w:hAnsi="Calibri"/>
        <w:i/>
        <w:color w:val="003366"/>
        <w:sz w:val="20"/>
        <w:lang w:val="sr-Cyrl-BA"/>
      </w:rPr>
      <w:t>2</w:t>
    </w:r>
    <w:r>
      <w:rPr>
        <w:rFonts w:ascii="Calibri" w:hAnsi="Calibri"/>
        <w:i/>
        <w:color w:val="003366"/>
        <w:sz w:val="20"/>
        <w:lang w:val="ru-RU"/>
      </w:rPr>
      <w:t>.</w:t>
    </w:r>
    <w:r w:rsidRPr="00BD509F">
      <w:rPr>
        <w:rFonts w:ascii="Calibri" w:hAnsi="Calibri"/>
        <w:i/>
        <w:color w:val="003366"/>
        <w:sz w:val="20"/>
        <w:lang w:val="ru-RU"/>
      </w:rPr>
      <w:t xml:space="preserve">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079BD" w14:textId="77777777" w:rsidR="00A0249D" w:rsidRDefault="00A0249D">
      <w:r>
        <w:separator/>
      </w:r>
    </w:p>
  </w:footnote>
  <w:footnote w:type="continuationSeparator" w:id="0">
    <w:p w14:paraId="54398614" w14:textId="77777777" w:rsidR="00A0249D" w:rsidRDefault="00A0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FC8F1" w14:textId="77777777" w:rsidR="00BD5FFF" w:rsidRPr="009E4B20" w:rsidRDefault="00BD5FFF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2FBC3072" wp14:editId="619B5FA0">
          <wp:extent cx="5274310" cy="490220"/>
          <wp:effectExtent l="0" t="0" r="2540" b="5080"/>
          <wp:docPr id="14" name="Picture 14" descr="Цеца ЕР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Цеца ЕР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E717F" w14:textId="77777777" w:rsidR="00BD5FFF" w:rsidRDefault="00BD5FFF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20B071A4" wp14:editId="2C04655D">
          <wp:extent cx="5369560" cy="497205"/>
          <wp:effectExtent l="0" t="0" r="2540" b="0"/>
          <wp:docPr id="15" name="Picture 15" descr="Цеца ЕР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Цеца ЕР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956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657"/>
    <w:multiLevelType w:val="hybridMultilevel"/>
    <w:tmpl w:val="2AEACEEC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6BE0F74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37"/>
        </w:tabs>
        <w:ind w:left="2737" w:hanging="397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9CE599D"/>
    <w:multiLevelType w:val="multilevel"/>
    <w:tmpl w:val="F0267C6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B9F1098"/>
    <w:multiLevelType w:val="multilevel"/>
    <w:tmpl w:val="AD00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13E45"/>
    <w:multiLevelType w:val="hybridMultilevel"/>
    <w:tmpl w:val="225E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3F9D"/>
    <w:multiLevelType w:val="hybridMultilevel"/>
    <w:tmpl w:val="81B6C426"/>
    <w:lvl w:ilvl="0" w:tplc="1EB67C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7B037C"/>
    <w:multiLevelType w:val="hybridMultilevel"/>
    <w:tmpl w:val="9FF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E47D6"/>
    <w:multiLevelType w:val="hybridMultilevel"/>
    <w:tmpl w:val="3A5A15EA"/>
    <w:lvl w:ilvl="0" w:tplc="D24C5A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43BB9"/>
    <w:multiLevelType w:val="hybridMultilevel"/>
    <w:tmpl w:val="6198A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C72F8"/>
    <w:multiLevelType w:val="multilevel"/>
    <w:tmpl w:val="ABC0582E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Calibri" w:hAnsi="Calibri" w:hint="default"/>
      </w:rPr>
    </w:lvl>
  </w:abstractNum>
  <w:abstractNum w:abstractNumId="9" w15:restartNumberingAfterBreak="0">
    <w:nsid w:val="1EF2632C"/>
    <w:multiLevelType w:val="multilevel"/>
    <w:tmpl w:val="B7FA8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4825B3A"/>
    <w:multiLevelType w:val="multilevel"/>
    <w:tmpl w:val="2CE4A9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B593FF1"/>
    <w:multiLevelType w:val="hybridMultilevel"/>
    <w:tmpl w:val="8FA409D0"/>
    <w:lvl w:ilvl="0" w:tplc="7FF07B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C1E89"/>
    <w:multiLevelType w:val="hybridMultilevel"/>
    <w:tmpl w:val="10247CF8"/>
    <w:lvl w:ilvl="0" w:tplc="BCF48BEE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hint="default"/>
        <w:color w:val="auto"/>
      </w:rPr>
    </w:lvl>
    <w:lvl w:ilvl="1" w:tplc="0478E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B6724"/>
    <w:multiLevelType w:val="hybridMultilevel"/>
    <w:tmpl w:val="1BC6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15EF5"/>
    <w:multiLevelType w:val="multilevel"/>
    <w:tmpl w:val="AC5E17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E14485A"/>
    <w:multiLevelType w:val="hybridMultilevel"/>
    <w:tmpl w:val="A41A15A6"/>
    <w:lvl w:ilvl="0" w:tplc="4D10C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420AF"/>
    <w:multiLevelType w:val="multilevel"/>
    <w:tmpl w:val="2E3C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9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ascii="Calibri" w:hAnsi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33BD7"/>
    <w:multiLevelType w:val="hybridMultilevel"/>
    <w:tmpl w:val="53E26D48"/>
    <w:lvl w:ilvl="0" w:tplc="B89E2964">
      <w:start w:val="276"/>
      <w:numFmt w:val="bullet"/>
      <w:lvlText w:val="-"/>
      <w:lvlJc w:val="left"/>
      <w:pPr>
        <w:tabs>
          <w:tab w:val="num" w:pos="1215"/>
        </w:tabs>
        <w:ind w:left="1215" w:hanging="675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4413B71"/>
    <w:multiLevelType w:val="hybridMultilevel"/>
    <w:tmpl w:val="5B82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F3441"/>
    <w:multiLevelType w:val="hybridMultilevel"/>
    <w:tmpl w:val="B4E65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3007D"/>
    <w:multiLevelType w:val="hybridMultilevel"/>
    <w:tmpl w:val="E8D6F37C"/>
    <w:lvl w:ilvl="0" w:tplc="85549194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ACD6BA2"/>
    <w:multiLevelType w:val="hybridMultilevel"/>
    <w:tmpl w:val="E58A88DA"/>
    <w:lvl w:ilvl="0" w:tplc="B89E2964">
      <w:start w:val="27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E3394"/>
    <w:multiLevelType w:val="hybridMultilevel"/>
    <w:tmpl w:val="D2DCC7AC"/>
    <w:lvl w:ilvl="0" w:tplc="4D10C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10005"/>
    <w:multiLevelType w:val="hybridMultilevel"/>
    <w:tmpl w:val="DDC2DB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A83E6D"/>
    <w:multiLevelType w:val="hybridMultilevel"/>
    <w:tmpl w:val="4F42EF1E"/>
    <w:lvl w:ilvl="0" w:tplc="D24C5A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8435F"/>
    <w:multiLevelType w:val="hybridMultilevel"/>
    <w:tmpl w:val="CFC41452"/>
    <w:lvl w:ilvl="0" w:tplc="DC681578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41A31"/>
    <w:multiLevelType w:val="hybridMultilevel"/>
    <w:tmpl w:val="D19A800E"/>
    <w:lvl w:ilvl="0" w:tplc="0DA6D80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026F5"/>
    <w:multiLevelType w:val="hybridMultilevel"/>
    <w:tmpl w:val="5C049594"/>
    <w:lvl w:ilvl="0" w:tplc="602CE4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D3BC7"/>
    <w:multiLevelType w:val="hybridMultilevel"/>
    <w:tmpl w:val="3DF41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B2537"/>
    <w:multiLevelType w:val="hybridMultilevel"/>
    <w:tmpl w:val="9880F2AC"/>
    <w:lvl w:ilvl="0" w:tplc="8ED86D26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6870266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F31D0F"/>
    <w:multiLevelType w:val="hybridMultilevel"/>
    <w:tmpl w:val="DB1C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86A77"/>
    <w:multiLevelType w:val="hybridMultilevel"/>
    <w:tmpl w:val="342A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A744B"/>
    <w:multiLevelType w:val="hybridMultilevel"/>
    <w:tmpl w:val="4828BBA8"/>
    <w:lvl w:ilvl="0" w:tplc="602CE4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90E72"/>
    <w:multiLevelType w:val="singleLevel"/>
    <w:tmpl w:val="2520BFE8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</w:abstractNum>
  <w:abstractNum w:abstractNumId="34" w15:restartNumberingAfterBreak="0">
    <w:nsid w:val="6B5D1EEA"/>
    <w:multiLevelType w:val="multilevel"/>
    <w:tmpl w:val="3C0292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FE2080B"/>
    <w:multiLevelType w:val="hybridMultilevel"/>
    <w:tmpl w:val="93B61724"/>
    <w:lvl w:ilvl="0" w:tplc="D24C5A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610BC"/>
    <w:multiLevelType w:val="hybridMultilevel"/>
    <w:tmpl w:val="788C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5"/>
  </w:num>
  <w:num w:numId="4">
    <w:abstractNumId w:val="12"/>
  </w:num>
  <w:num w:numId="5">
    <w:abstractNumId w:val="17"/>
  </w:num>
  <w:num w:numId="6">
    <w:abstractNumId w:val="1"/>
  </w:num>
  <w:num w:numId="7">
    <w:abstractNumId w:val="9"/>
  </w:num>
  <w:num w:numId="8">
    <w:abstractNumId w:val="13"/>
  </w:num>
  <w:num w:numId="9">
    <w:abstractNumId w:val="7"/>
  </w:num>
  <w:num w:numId="10">
    <w:abstractNumId w:val="32"/>
  </w:num>
  <w:num w:numId="11">
    <w:abstractNumId w:val="21"/>
  </w:num>
  <w:num w:numId="12">
    <w:abstractNumId w:val="27"/>
  </w:num>
  <w:num w:numId="13">
    <w:abstractNumId w:val="28"/>
  </w:num>
  <w:num w:numId="14">
    <w:abstractNumId w:val="23"/>
  </w:num>
  <w:num w:numId="15">
    <w:abstractNumId w:val="19"/>
  </w:num>
  <w:num w:numId="16">
    <w:abstractNumId w:val="26"/>
  </w:num>
  <w:num w:numId="17">
    <w:abstractNumId w:val="20"/>
  </w:num>
  <w:num w:numId="18">
    <w:abstractNumId w:val="0"/>
  </w:num>
  <w:num w:numId="19">
    <w:abstractNumId w:val="8"/>
  </w:num>
  <w:num w:numId="20">
    <w:abstractNumId w:val="34"/>
  </w:num>
  <w:num w:numId="21">
    <w:abstractNumId w:val="4"/>
  </w:num>
  <w:num w:numId="22">
    <w:abstractNumId w:val="10"/>
  </w:num>
  <w:num w:numId="23">
    <w:abstractNumId w:val="22"/>
  </w:num>
  <w:num w:numId="24">
    <w:abstractNumId w:val="15"/>
  </w:num>
  <w:num w:numId="25">
    <w:abstractNumId w:val="5"/>
  </w:num>
  <w:num w:numId="26">
    <w:abstractNumId w:val="36"/>
  </w:num>
  <w:num w:numId="27">
    <w:abstractNumId w:val="31"/>
  </w:num>
  <w:num w:numId="28">
    <w:abstractNumId w:val="11"/>
  </w:num>
  <w:num w:numId="29">
    <w:abstractNumId w:val="30"/>
  </w:num>
  <w:num w:numId="30">
    <w:abstractNumId w:val="16"/>
  </w:num>
  <w:num w:numId="31">
    <w:abstractNumId w:val="2"/>
  </w:num>
  <w:num w:numId="32">
    <w:abstractNumId w:val="18"/>
  </w:num>
  <w:num w:numId="33">
    <w:abstractNumId w:val="3"/>
  </w:num>
  <w:num w:numId="34">
    <w:abstractNumId w:val="14"/>
  </w:num>
  <w:num w:numId="35">
    <w:abstractNumId w:val="35"/>
  </w:num>
  <w:num w:numId="36">
    <w:abstractNumId w:val="24"/>
  </w:num>
  <w:num w:numId="3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91"/>
    <w:rsid w:val="00001D13"/>
    <w:rsid w:val="00002CB6"/>
    <w:rsid w:val="00031AC2"/>
    <w:rsid w:val="00043150"/>
    <w:rsid w:val="000A1DC0"/>
    <w:rsid w:val="000A59D1"/>
    <w:rsid w:val="000D5B5A"/>
    <w:rsid w:val="000E121E"/>
    <w:rsid w:val="00163EAF"/>
    <w:rsid w:val="001A14AB"/>
    <w:rsid w:val="001B7203"/>
    <w:rsid w:val="001E07FD"/>
    <w:rsid w:val="001E3B07"/>
    <w:rsid w:val="00203235"/>
    <w:rsid w:val="0021312D"/>
    <w:rsid w:val="0021428A"/>
    <w:rsid w:val="002F4BBA"/>
    <w:rsid w:val="00326511"/>
    <w:rsid w:val="00367891"/>
    <w:rsid w:val="0037445C"/>
    <w:rsid w:val="00381C9C"/>
    <w:rsid w:val="003B22B4"/>
    <w:rsid w:val="003D6854"/>
    <w:rsid w:val="003F089B"/>
    <w:rsid w:val="00405D37"/>
    <w:rsid w:val="00430E9A"/>
    <w:rsid w:val="004535F3"/>
    <w:rsid w:val="00470069"/>
    <w:rsid w:val="004E6BA9"/>
    <w:rsid w:val="004F5892"/>
    <w:rsid w:val="0052416E"/>
    <w:rsid w:val="00525224"/>
    <w:rsid w:val="00557007"/>
    <w:rsid w:val="00563EC4"/>
    <w:rsid w:val="00574942"/>
    <w:rsid w:val="005A6E42"/>
    <w:rsid w:val="005F789F"/>
    <w:rsid w:val="00602D37"/>
    <w:rsid w:val="006039BB"/>
    <w:rsid w:val="0060675B"/>
    <w:rsid w:val="0061020B"/>
    <w:rsid w:val="00635A6A"/>
    <w:rsid w:val="0064564D"/>
    <w:rsid w:val="006617BA"/>
    <w:rsid w:val="00671900"/>
    <w:rsid w:val="00686702"/>
    <w:rsid w:val="0069225D"/>
    <w:rsid w:val="006B5857"/>
    <w:rsid w:val="006E0331"/>
    <w:rsid w:val="006E2EB6"/>
    <w:rsid w:val="007251A6"/>
    <w:rsid w:val="0073544A"/>
    <w:rsid w:val="007500D8"/>
    <w:rsid w:val="0076283B"/>
    <w:rsid w:val="00770350"/>
    <w:rsid w:val="007D70F3"/>
    <w:rsid w:val="00803044"/>
    <w:rsid w:val="008151DF"/>
    <w:rsid w:val="008544B2"/>
    <w:rsid w:val="00870DBA"/>
    <w:rsid w:val="00897FB1"/>
    <w:rsid w:val="008B1C33"/>
    <w:rsid w:val="008D386C"/>
    <w:rsid w:val="00900ED0"/>
    <w:rsid w:val="00902B0F"/>
    <w:rsid w:val="00953AAD"/>
    <w:rsid w:val="00962DBF"/>
    <w:rsid w:val="0098685A"/>
    <w:rsid w:val="009C2BED"/>
    <w:rsid w:val="009C685F"/>
    <w:rsid w:val="009D1A1B"/>
    <w:rsid w:val="00A0249D"/>
    <w:rsid w:val="00A37526"/>
    <w:rsid w:val="00A61636"/>
    <w:rsid w:val="00A907ED"/>
    <w:rsid w:val="00AC7738"/>
    <w:rsid w:val="00B21F4E"/>
    <w:rsid w:val="00B23AC4"/>
    <w:rsid w:val="00B524FA"/>
    <w:rsid w:val="00B53198"/>
    <w:rsid w:val="00B67A66"/>
    <w:rsid w:val="00BD3412"/>
    <w:rsid w:val="00BD53F2"/>
    <w:rsid w:val="00BD5FFF"/>
    <w:rsid w:val="00BE31E6"/>
    <w:rsid w:val="00C268DA"/>
    <w:rsid w:val="00C3346C"/>
    <w:rsid w:val="00C35B90"/>
    <w:rsid w:val="00CF7A4A"/>
    <w:rsid w:val="00D961CB"/>
    <w:rsid w:val="00DA6365"/>
    <w:rsid w:val="00DC1A8A"/>
    <w:rsid w:val="00E2519A"/>
    <w:rsid w:val="00E2619C"/>
    <w:rsid w:val="00E66A53"/>
    <w:rsid w:val="00E70E97"/>
    <w:rsid w:val="00E90464"/>
    <w:rsid w:val="00EC7D96"/>
    <w:rsid w:val="00EF1BA2"/>
    <w:rsid w:val="00F22951"/>
    <w:rsid w:val="00F325EB"/>
    <w:rsid w:val="00F51F2A"/>
    <w:rsid w:val="00F96CBB"/>
    <w:rsid w:val="00FD1F31"/>
    <w:rsid w:val="00FE0BB4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F3E0511"/>
  <w15:docId w15:val="{22227AE2-848E-41B2-BB22-72517B5B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7891"/>
    <w:pPr>
      <w:keepNext/>
      <w:jc w:val="center"/>
      <w:outlineLvl w:val="0"/>
    </w:pPr>
    <w:rPr>
      <w:rFonts w:ascii="YU C Friz Quadrata" w:hAnsi="YU C Friz Quadrata"/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67891"/>
    <w:pPr>
      <w:keepNext/>
      <w:jc w:val="center"/>
      <w:outlineLvl w:val="1"/>
    </w:pPr>
    <w:rPr>
      <w:rFonts w:ascii="YU C Friz Quadrata" w:hAnsi="YU C Friz Quadrata"/>
      <w:i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67891"/>
    <w:pPr>
      <w:keepNext/>
      <w:jc w:val="center"/>
      <w:outlineLvl w:val="2"/>
    </w:pPr>
    <w:rPr>
      <w:rFonts w:ascii="YU C Friz Quadrata" w:hAnsi="YU C Friz Quadrata"/>
      <w:b/>
      <w:bCs/>
      <w:i/>
      <w:i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367891"/>
    <w:pPr>
      <w:keepNext/>
      <w:outlineLvl w:val="3"/>
    </w:pPr>
    <w:rPr>
      <w:rFonts w:ascii="YU C Times" w:hAnsi="YU C Times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67891"/>
    <w:pPr>
      <w:keepNext/>
      <w:numPr>
        <w:numId w:val="1"/>
      </w:numPr>
      <w:outlineLvl w:val="4"/>
    </w:pPr>
    <w:rPr>
      <w:rFonts w:ascii="YU C Times" w:hAnsi="YU C Times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67891"/>
    <w:pPr>
      <w:keepNext/>
      <w:ind w:left="720"/>
      <w:outlineLvl w:val="5"/>
    </w:pPr>
    <w:rPr>
      <w:rFonts w:ascii="YU C Times" w:hAnsi="YU C Times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367891"/>
    <w:pPr>
      <w:keepNext/>
      <w:jc w:val="center"/>
      <w:outlineLvl w:val="6"/>
    </w:pPr>
    <w:rPr>
      <w:rFonts w:ascii="YU C Swiss" w:hAnsi="YU C Swiss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367891"/>
    <w:pPr>
      <w:keepNext/>
      <w:spacing w:before="80" w:after="80"/>
      <w:outlineLvl w:val="7"/>
    </w:pPr>
    <w:rPr>
      <w:rFonts w:ascii="YU C Swiss" w:hAnsi="YU C Swiss"/>
      <w:b/>
      <w:bCs/>
    </w:rPr>
  </w:style>
  <w:style w:type="paragraph" w:styleId="Heading9">
    <w:name w:val="heading 9"/>
    <w:basedOn w:val="Normal"/>
    <w:next w:val="Normal"/>
    <w:link w:val="Heading9Char"/>
    <w:qFormat/>
    <w:rsid w:val="00367891"/>
    <w:pPr>
      <w:keepNext/>
      <w:ind w:firstLine="7"/>
      <w:jc w:val="center"/>
      <w:outlineLvl w:val="8"/>
    </w:pPr>
    <w:rPr>
      <w:rFonts w:ascii="CSwiss" w:hAnsi="CSwiss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7891"/>
    <w:rPr>
      <w:rFonts w:ascii="YU C Friz Quadrata" w:eastAsia="Times New Roman" w:hAnsi="YU C Friz Quadrata" w:cs="Times New Roman"/>
      <w:b/>
      <w:bCs/>
      <w:i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67891"/>
    <w:rPr>
      <w:rFonts w:ascii="YU C Friz Quadrata" w:eastAsia="Times New Roman" w:hAnsi="YU C Friz Quadrata" w:cs="Times New Roman"/>
      <w:i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67891"/>
    <w:rPr>
      <w:rFonts w:ascii="YU C Friz Quadrata" w:eastAsia="Times New Roman" w:hAnsi="YU C Friz Quadrata" w:cs="Times New Roman"/>
      <w:b/>
      <w:bCs/>
      <w:i/>
      <w:iCs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367891"/>
    <w:rPr>
      <w:rFonts w:ascii="YU C Times" w:eastAsia="Times New Roman" w:hAnsi="YU C Times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367891"/>
    <w:rPr>
      <w:rFonts w:ascii="YU C Times" w:eastAsia="Times New Roman" w:hAnsi="YU C Times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67891"/>
    <w:rPr>
      <w:rFonts w:ascii="YU C Times" w:eastAsia="Times New Roman" w:hAnsi="YU C Times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367891"/>
    <w:rPr>
      <w:rFonts w:ascii="YU C Swiss" w:eastAsia="Times New Roman" w:hAnsi="YU C Swiss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367891"/>
    <w:rPr>
      <w:rFonts w:ascii="YU C Swiss" w:eastAsia="Times New Roman" w:hAnsi="YU C Swiss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67891"/>
    <w:rPr>
      <w:rFonts w:ascii="CSwiss" w:eastAsia="Times New Roman" w:hAnsi="CSwiss" w:cs="Times New Roman"/>
      <w:b/>
      <w:bCs/>
      <w:i/>
      <w:iCs/>
      <w:sz w:val="20"/>
      <w:szCs w:val="20"/>
    </w:rPr>
  </w:style>
  <w:style w:type="paragraph" w:customStyle="1" w:styleId="xl44">
    <w:name w:val="xl44"/>
    <w:basedOn w:val="Normal"/>
    <w:rsid w:val="00367891"/>
    <w:pPr>
      <w:spacing w:before="100" w:beforeAutospacing="1" w:after="100" w:afterAutospacing="1"/>
    </w:pPr>
    <w:rPr>
      <w:rFonts w:ascii="YU C Times" w:hAnsi="YU C Times"/>
      <w:b/>
      <w:bCs/>
      <w:i/>
      <w:iCs/>
    </w:rPr>
  </w:style>
  <w:style w:type="paragraph" w:styleId="Footer">
    <w:name w:val="footer"/>
    <w:basedOn w:val="Normal"/>
    <w:link w:val="FooterChar"/>
    <w:rsid w:val="00367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789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67891"/>
  </w:style>
  <w:style w:type="paragraph" w:styleId="Title">
    <w:name w:val="Title"/>
    <w:basedOn w:val="Normal"/>
    <w:link w:val="TitleChar"/>
    <w:qFormat/>
    <w:rsid w:val="00367891"/>
    <w:pPr>
      <w:jc w:val="center"/>
    </w:pPr>
    <w:rPr>
      <w:rFonts w:ascii="YU C Times" w:hAnsi="YU C Times"/>
      <w:b/>
      <w:bCs/>
      <w:i/>
      <w:i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67891"/>
    <w:rPr>
      <w:rFonts w:ascii="YU C Times" w:eastAsia="Times New Roman" w:hAnsi="YU C Times" w:cs="Times New Roman"/>
      <w:b/>
      <w:bCs/>
      <w:i/>
      <w:iCs/>
      <w:sz w:val="32"/>
      <w:szCs w:val="32"/>
    </w:rPr>
  </w:style>
  <w:style w:type="paragraph" w:customStyle="1" w:styleId="xl30">
    <w:name w:val="xl30"/>
    <w:basedOn w:val="Normal"/>
    <w:rsid w:val="0036789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YU C Times" w:hAnsi="YU C Times"/>
    </w:rPr>
  </w:style>
  <w:style w:type="paragraph" w:customStyle="1" w:styleId="xl29">
    <w:name w:val="xl29"/>
    <w:basedOn w:val="Normal"/>
    <w:rsid w:val="00367891"/>
    <w:pPr>
      <w:spacing w:before="100" w:beforeAutospacing="1" w:after="100" w:afterAutospacing="1"/>
    </w:pPr>
    <w:rPr>
      <w:rFonts w:ascii="YU C Times" w:hAnsi="YU C Times"/>
    </w:rPr>
  </w:style>
  <w:style w:type="paragraph" w:customStyle="1" w:styleId="font5">
    <w:name w:val="font5"/>
    <w:basedOn w:val="Normal"/>
    <w:rsid w:val="00367891"/>
    <w:pPr>
      <w:spacing w:before="100" w:beforeAutospacing="1" w:after="100" w:afterAutospacing="1"/>
    </w:pPr>
    <w:rPr>
      <w:rFonts w:ascii="YU C Times" w:hAnsi="YU C Times"/>
      <w:sz w:val="20"/>
      <w:szCs w:val="20"/>
    </w:rPr>
  </w:style>
  <w:style w:type="paragraph" w:customStyle="1" w:styleId="xl43">
    <w:name w:val="xl43"/>
    <w:basedOn w:val="Normal"/>
    <w:rsid w:val="003678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YU C Swiss" w:hAnsi="YU C Swiss"/>
    </w:rPr>
  </w:style>
  <w:style w:type="paragraph" w:customStyle="1" w:styleId="xl49">
    <w:name w:val="xl49"/>
    <w:basedOn w:val="Normal"/>
    <w:rsid w:val="003678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YU C Swiss" w:hAnsi="YU C Swiss"/>
      <w:b/>
      <w:bCs/>
    </w:rPr>
  </w:style>
  <w:style w:type="paragraph" w:customStyle="1" w:styleId="xl31">
    <w:name w:val="xl31"/>
    <w:basedOn w:val="Normal"/>
    <w:rsid w:val="00367891"/>
    <w:pPr>
      <w:spacing w:before="100" w:beforeAutospacing="1" w:after="100" w:afterAutospacing="1"/>
    </w:pPr>
    <w:rPr>
      <w:rFonts w:ascii="YU C Times" w:hAnsi="YU C Times"/>
      <w:i/>
      <w:iCs/>
    </w:rPr>
  </w:style>
  <w:style w:type="paragraph" w:customStyle="1" w:styleId="font6">
    <w:name w:val="font6"/>
    <w:basedOn w:val="Normal"/>
    <w:rsid w:val="00367891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50">
    <w:name w:val="xl50"/>
    <w:basedOn w:val="Normal"/>
    <w:rsid w:val="003678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7">
    <w:name w:val="font7"/>
    <w:basedOn w:val="Normal"/>
    <w:rsid w:val="00367891"/>
    <w:pPr>
      <w:spacing w:before="100" w:beforeAutospacing="1" w:after="100" w:afterAutospacing="1"/>
    </w:pPr>
    <w:rPr>
      <w:rFonts w:ascii="YU C Swiss" w:hAnsi="YU C Swiss"/>
      <w:b/>
      <w:bCs/>
      <w:i/>
      <w:iCs/>
      <w:sz w:val="20"/>
      <w:szCs w:val="20"/>
    </w:rPr>
  </w:style>
  <w:style w:type="paragraph" w:customStyle="1" w:styleId="xl24">
    <w:name w:val="xl24"/>
    <w:basedOn w:val="Normal"/>
    <w:rsid w:val="0036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YU C Swiss" w:hAnsi="YU C Swiss"/>
    </w:rPr>
  </w:style>
  <w:style w:type="paragraph" w:customStyle="1" w:styleId="xl25">
    <w:name w:val="xl25"/>
    <w:basedOn w:val="Normal"/>
    <w:rsid w:val="0036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U C Swiss" w:hAnsi="YU C Swiss"/>
      <w:b/>
      <w:bCs/>
    </w:rPr>
  </w:style>
  <w:style w:type="paragraph" w:customStyle="1" w:styleId="xl26">
    <w:name w:val="xl26"/>
    <w:basedOn w:val="Normal"/>
    <w:rsid w:val="0036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27">
    <w:name w:val="xl27"/>
    <w:basedOn w:val="Normal"/>
    <w:rsid w:val="003678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28">
    <w:name w:val="xl28"/>
    <w:basedOn w:val="Normal"/>
    <w:rsid w:val="003678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32">
    <w:name w:val="xl32"/>
    <w:basedOn w:val="Normal"/>
    <w:rsid w:val="0036789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3">
    <w:name w:val="xl33"/>
    <w:basedOn w:val="Normal"/>
    <w:rsid w:val="0036789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34">
    <w:name w:val="xl34"/>
    <w:basedOn w:val="Normal"/>
    <w:rsid w:val="00367891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35">
    <w:name w:val="xl35"/>
    <w:basedOn w:val="Normal"/>
    <w:rsid w:val="00367891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36">
    <w:name w:val="xl36"/>
    <w:basedOn w:val="Normal"/>
    <w:rsid w:val="00367891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37">
    <w:name w:val="xl37"/>
    <w:basedOn w:val="Normal"/>
    <w:rsid w:val="00367891"/>
    <w:pPr>
      <w:pBdr>
        <w:left w:val="double" w:sz="6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38">
    <w:name w:val="xl38"/>
    <w:basedOn w:val="Normal"/>
    <w:rsid w:val="0036789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YU C Swiss" w:hAnsi="YU C Swiss"/>
      <w:b/>
      <w:bCs/>
    </w:rPr>
  </w:style>
  <w:style w:type="paragraph" w:customStyle="1" w:styleId="xl39">
    <w:name w:val="xl39"/>
    <w:basedOn w:val="Normal"/>
    <w:rsid w:val="0036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YU C Swiss" w:hAnsi="YU C Swiss"/>
    </w:rPr>
  </w:style>
  <w:style w:type="paragraph" w:customStyle="1" w:styleId="xl40">
    <w:name w:val="xl40"/>
    <w:basedOn w:val="Normal"/>
    <w:rsid w:val="0036789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YU C Swiss" w:hAnsi="YU C Swiss"/>
    </w:rPr>
  </w:style>
  <w:style w:type="paragraph" w:customStyle="1" w:styleId="xl41">
    <w:name w:val="xl41"/>
    <w:basedOn w:val="Normal"/>
    <w:rsid w:val="003678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YU C Swiss" w:hAnsi="YU C Swiss"/>
    </w:rPr>
  </w:style>
  <w:style w:type="paragraph" w:customStyle="1" w:styleId="xl42">
    <w:name w:val="xl42"/>
    <w:basedOn w:val="Normal"/>
    <w:rsid w:val="00367891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YU C Swiss" w:hAnsi="YU C Swiss"/>
    </w:rPr>
  </w:style>
  <w:style w:type="paragraph" w:customStyle="1" w:styleId="xl45">
    <w:name w:val="xl45"/>
    <w:basedOn w:val="Normal"/>
    <w:rsid w:val="003678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YU C Swiss" w:hAnsi="YU C Swiss"/>
    </w:rPr>
  </w:style>
  <w:style w:type="paragraph" w:customStyle="1" w:styleId="xl46">
    <w:name w:val="xl46"/>
    <w:basedOn w:val="Normal"/>
    <w:rsid w:val="0036789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YU C Swiss" w:hAnsi="YU C Swiss"/>
    </w:rPr>
  </w:style>
  <w:style w:type="paragraph" w:customStyle="1" w:styleId="xl47">
    <w:name w:val="xl47"/>
    <w:basedOn w:val="Normal"/>
    <w:rsid w:val="00367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YU C Swiss" w:hAnsi="YU C Swiss"/>
      <w:b/>
      <w:bCs/>
    </w:rPr>
  </w:style>
  <w:style w:type="paragraph" w:customStyle="1" w:styleId="xl48">
    <w:name w:val="xl48"/>
    <w:basedOn w:val="Normal"/>
    <w:rsid w:val="003678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YU C Swiss" w:hAnsi="YU C Swiss"/>
      <w:b/>
      <w:bCs/>
    </w:rPr>
  </w:style>
  <w:style w:type="paragraph" w:customStyle="1" w:styleId="xl54">
    <w:name w:val="xl54"/>
    <w:basedOn w:val="Normal"/>
    <w:rsid w:val="003678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styleId="BodyTextIndent">
    <w:name w:val="Body Text Indent"/>
    <w:basedOn w:val="Normal"/>
    <w:link w:val="BodyTextIndentChar"/>
    <w:rsid w:val="00367891"/>
    <w:pPr>
      <w:ind w:firstLine="720"/>
    </w:pPr>
    <w:rPr>
      <w:rFonts w:ascii="YU C Swiss" w:hAnsi="YU C Swiss"/>
    </w:rPr>
  </w:style>
  <w:style w:type="character" w:customStyle="1" w:styleId="BodyTextIndentChar">
    <w:name w:val="Body Text Indent Char"/>
    <w:basedOn w:val="DefaultParagraphFont"/>
    <w:link w:val="BodyTextIndent"/>
    <w:rsid w:val="00367891"/>
    <w:rPr>
      <w:rFonts w:ascii="YU C Swiss" w:eastAsia="Times New Roman" w:hAnsi="YU C Swiss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3678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789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367891"/>
    <w:rPr>
      <w:vertAlign w:val="superscript"/>
    </w:rPr>
  </w:style>
  <w:style w:type="paragraph" w:styleId="Header">
    <w:name w:val="header"/>
    <w:basedOn w:val="Normal"/>
    <w:link w:val="HeaderChar"/>
    <w:rsid w:val="00367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67891"/>
    <w:rPr>
      <w:rFonts w:ascii="Times New Roman" w:eastAsia="Times New Roman" w:hAnsi="Times New Roman" w:cs="Times New Roman"/>
      <w:sz w:val="24"/>
      <w:szCs w:val="24"/>
    </w:rPr>
  </w:style>
  <w:style w:type="paragraph" w:customStyle="1" w:styleId="xl51">
    <w:name w:val="xl51"/>
    <w:basedOn w:val="Normal"/>
    <w:rsid w:val="00367891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YU C Swiss" w:hAnsi="YU C Swiss"/>
      <w:b/>
      <w:bCs/>
      <w:i/>
      <w:iCs/>
    </w:rPr>
  </w:style>
  <w:style w:type="paragraph" w:customStyle="1" w:styleId="xl52">
    <w:name w:val="xl52"/>
    <w:basedOn w:val="Normal"/>
    <w:rsid w:val="00367891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3">
    <w:name w:val="xl53"/>
    <w:basedOn w:val="Normal"/>
    <w:rsid w:val="00367891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55">
    <w:name w:val="xl55"/>
    <w:basedOn w:val="Normal"/>
    <w:rsid w:val="00367891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YU C Swiss" w:hAnsi="YU C Swiss"/>
      <w:b/>
      <w:bCs/>
      <w:i/>
      <w:iCs/>
    </w:rPr>
  </w:style>
  <w:style w:type="paragraph" w:customStyle="1" w:styleId="xl56">
    <w:name w:val="xl56"/>
    <w:basedOn w:val="Normal"/>
    <w:rsid w:val="00367891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YU C Swiss" w:hAnsi="YU C Swiss"/>
      <w:b/>
      <w:bCs/>
      <w:i/>
      <w:iCs/>
    </w:rPr>
  </w:style>
  <w:style w:type="paragraph" w:customStyle="1" w:styleId="xl57">
    <w:name w:val="xl57"/>
    <w:basedOn w:val="Normal"/>
    <w:rsid w:val="00367891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YU C Swiss" w:hAnsi="YU C Swiss"/>
      <w:b/>
      <w:bCs/>
      <w:i/>
      <w:iCs/>
    </w:rPr>
  </w:style>
  <w:style w:type="paragraph" w:customStyle="1" w:styleId="xl58">
    <w:name w:val="xl58"/>
    <w:basedOn w:val="Normal"/>
    <w:rsid w:val="0036789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YU C Swiss" w:hAnsi="YU C Swiss"/>
      <w:b/>
      <w:bCs/>
      <w:i/>
      <w:iCs/>
    </w:rPr>
  </w:style>
  <w:style w:type="paragraph" w:customStyle="1" w:styleId="xl59">
    <w:name w:val="xl59"/>
    <w:basedOn w:val="Normal"/>
    <w:rsid w:val="00367891"/>
    <w:pPr>
      <w:pBdr>
        <w:top w:val="double" w:sz="6" w:space="0" w:color="auto"/>
        <w:bottom w:val="single" w:sz="4" w:space="0" w:color="auto"/>
        <w:right w:val="doub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Normal"/>
    <w:rsid w:val="00367891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"/>
    <w:rsid w:val="00367891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62">
    <w:name w:val="xl62"/>
    <w:basedOn w:val="Normal"/>
    <w:rsid w:val="00367891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"/>
    <w:rsid w:val="00367891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YU C Swiss" w:hAnsi="YU C Swiss"/>
      <w:b/>
      <w:bCs/>
    </w:rPr>
  </w:style>
  <w:style w:type="paragraph" w:customStyle="1" w:styleId="xl64">
    <w:name w:val="xl64"/>
    <w:basedOn w:val="Normal"/>
    <w:rsid w:val="00367891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367891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367891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YU C Swiss" w:hAnsi="YU C Swiss"/>
    </w:rPr>
  </w:style>
  <w:style w:type="paragraph" w:customStyle="1" w:styleId="xl67">
    <w:name w:val="xl67"/>
    <w:basedOn w:val="Normal"/>
    <w:rsid w:val="003678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367891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367891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YU C Swiss" w:hAnsi="YU C Swiss"/>
      <w:b/>
      <w:bCs/>
    </w:rPr>
  </w:style>
  <w:style w:type="paragraph" w:customStyle="1" w:styleId="xl70">
    <w:name w:val="xl70"/>
    <w:basedOn w:val="Normal"/>
    <w:rsid w:val="00367891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YU C Swiss" w:hAnsi="YU C Swiss"/>
    </w:rPr>
  </w:style>
  <w:style w:type="paragraph" w:customStyle="1" w:styleId="xl71">
    <w:name w:val="xl71"/>
    <w:basedOn w:val="Normal"/>
    <w:rsid w:val="0036789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367891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styleId="BodyText3">
    <w:name w:val="Body Text 3"/>
    <w:basedOn w:val="Normal"/>
    <w:link w:val="BodyText3Char"/>
    <w:rsid w:val="00367891"/>
    <w:pPr>
      <w:spacing w:before="120" w:after="120"/>
    </w:pPr>
    <w:rPr>
      <w:rFonts w:ascii="YU C Swiss" w:hAnsi="YU C Swiss"/>
      <w:b/>
      <w:bCs/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367891"/>
    <w:rPr>
      <w:rFonts w:ascii="YU C Swiss" w:eastAsia="Times New Roman" w:hAnsi="YU C Swiss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rsid w:val="00367891"/>
    <w:pPr>
      <w:spacing w:before="120" w:after="120"/>
      <w:jc w:val="center"/>
    </w:pPr>
    <w:rPr>
      <w:rFonts w:ascii="YU C Swiss" w:hAnsi="YU C Swiss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367891"/>
    <w:rPr>
      <w:rFonts w:ascii="YU C Swiss" w:eastAsia="Times New Roman" w:hAnsi="YU C Swiss" w:cs="Times New Roman"/>
      <w:b/>
      <w:bCs/>
      <w:i/>
      <w:iCs/>
    </w:rPr>
  </w:style>
  <w:style w:type="paragraph" w:customStyle="1" w:styleId="xl73">
    <w:name w:val="xl73"/>
    <w:basedOn w:val="Normal"/>
    <w:rsid w:val="00367891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367891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367891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Normal"/>
    <w:rsid w:val="00367891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Normal"/>
    <w:rsid w:val="00367891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"/>
    <w:rsid w:val="0036789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rsid w:val="00367891"/>
    <w:pPr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80">
    <w:name w:val="xl80"/>
    <w:basedOn w:val="Normal"/>
    <w:rsid w:val="00367891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67891"/>
    <w:pPr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67891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YU C Swiss" w:hAnsi="YU C Swiss"/>
      <w:b/>
      <w:bCs/>
      <w:i/>
      <w:iCs/>
      <w:sz w:val="22"/>
      <w:szCs w:val="22"/>
    </w:rPr>
  </w:style>
  <w:style w:type="paragraph" w:customStyle="1" w:styleId="xl83">
    <w:name w:val="xl83"/>
    <w:basedOn w:val="Normal"/>
    <w:rsid w:val="0036789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367891"/>
    <w:pPr>
      <w:pBdr>
        <w:top w:val="single" w:sz="8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YU C Swiss" w:hAnsi="YU C Swiss"/>
      <w:b/>
      <w:bCs/>
    </w:rPr>
  </w:style>
  <w:style w:type="paragraph" w:customStyle="1" w:styleId="xl85">
    <w:name w:val="xl85"/>
    <w:basedOn w:val="Normal"/>
    <w:rsid w:val="003678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678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67891"/>
    <w:pPr>
      <w:pBdr>
        <w:top w:val="single" w:sz="4" w:space="0" w:color="auto"/>
        <w:left w:val="double" w:sz="6" w:space="0" w:color="auto"/>
        <w:bottom w:val="dotted" w:sz="4" w:space="0" w:color="auto"/>
      </w:pBdr>
      <w:spacing w:before="100" w:beforeAutospacing="1" w:after="100" w:afterAutospacing="1"/>
    </w:pPr>
    <w:rPr>
      <w:rFonts w:ascii="YU C Swiss" w:hAnsi="YU C Swiss"/>
      <w:b/>
      <w:bCs/>
      <w:i/>
      <w:iCs/>
    </w:rPr>
  </w:style>
  <w:style w:type="paragraph" w:customStyle="1" w:styleId="xl88">
    <w:name w:val="xl88"/>
    <w:basedOn w:val="Normal"/>
    <w:rsid w:val="00367891"/>
    <w:pPr>
      <w:pBdr>
        <w:top w:val="single" w:sz="4" w:space="0" w:color="auto"/>
        <w:bottom w:val="dotted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"/>
    <w:rsid w:val="00367891"/>
    <w:pPr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67891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YU C Swiss" w:hAnsi="YU C Swiss"/>
      <w:b/>
      <w:bCs/>
      <w:i/>
      <w:iCs/>
      <w:sz w:val="22"/>
      <w:szCs w:val="22"/>
    </w:rPr>
  </w:style>
  <w:style w:type="paragraph" w:customStyle="1" w:styleId="xl91">
    <w:name w:val="xl91"/>
    <w:basedOn w:val="Normal"/>
    <w:rsid w:val="00367891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YU C Swiss" w:hAnsi="YU C Swiss"/>
      <w:b/>
      <w:bCs/>
      <w:i/>
      <w:iCs/>
      <w:sz w:val="22"/>
      <w:szCs w:val="22"/>
    </w:rPr>
  </w:style>
  <w:style w:type="paragraph" w:customStyle="1" w:styleId="xl92">
    <w:name w:val="xl92"/>
    <w:basedOn w:val="Normal"/>
    <w:rsid w:val="00367891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YU C Swiss" w:hAnsi="YU C Swiss"/>
      <w:b/>
      <w:bCs/>
      <w:i/>
      <w:iCs/>
      <w:sz w:val="22"/>
      <w:szCs w:val="22"/>
    </w:rPr>
  </w:style>
  <w:style w:type="paragraph" w:customStyle="1" w:styleId="xl93">
    <w:name w:val="xl93"/>
    <w:basedOn w:val="Normal"/>
    <w:rsid w:val="0036789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YU C Swiss" w:hAnsi="YU C Swiss"/>
      <w:b/>
      <w:bCs/>
      <w:i/>
      <w:iCs/>
      <w:sz w:val="22"/>
      <w:szCs w:val="22"/>
    </w:rPr>
  </w:style>
  <w:style w:type="paragraph" w:customStyle="1" w:styleId="xl94">
    <w:name w:val="xl94"/>
    <w:basedOn w:val="Normal"/>
    <w:rsid w:val="00367891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YU C Swiss" w:hAnsi="YU C Swiss"/>
      <w:b/>
      <w:bCs/>
    </w:rPr>
  </w:style>
  <w:style w:type="paragraph" w:customStyle="1" w:styleId="xl95">
    <w:name w:val="xl95"/>
    <w:basedOn w:val="Normal"/>
    <w:rsid w:val="00367891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YU C Swiss" w:hAnsi="YU C Swiss"/>
      <w:b/>
      <w:bCs/>
    </w:rPr>
  </w:style>
  <w:style w:type="paragraph" w:customStyle="1" w:styleId="xl96">
    <w:name w:val="xl96"/>
    <w:basedOn w:val="Normal"/>
    <w:rsid w:val="00367891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YU C Swiss" w:hAnsi="YU C Swiss"/>
      <w:b/>
      <w:bCs/>
      <w:i/>
      <w:iCs/>
      <w:sz w:val="22"/>
      <w:szCs w:val="22"/>
    </w:rPr>
  </w:style>
  <w:style w:type="paragraph" w:customStyle="1" w:styleId="xl97">
    <w:name w:val="xl97"/>
    <w:basedOn w:val="Normal"/>
    <w:rsid w:val="003678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367891"/>
    <w:pPr>
      <w:pBdr>
        <w:left w:val="double" w:sz="6" w:space="0" w:color="auto"/>
        <w:bottom w:val="single" w:sz="8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99">
    <w:name w:val="xl99"/>
    <w:basedOn w:val="Normal"/>
    <w:rsid w:val="00367891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"/>
    <w:rsid w:val="0036789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Normal"/>
    <w:rsid w:val="00367891"/>
    <w:pPr>
      <w:pBdr>
        <w:top w:val="dotted" w:sz="4" w:space="0" w:color="auto"/>
        <w:left w:val="double" w:sz="6" w:space="0" w:color="auto"/>
      </w:pBdr>
      <w:spacing w:before="100" w:beforeAutospacing="1" w:after="100" w:afterAutospacing="1"/>
    </w:pPr>
    <w:rPr>
      <w:rFonts w:ascii="YU C Swiss" w:hAnsi="YU C Swiss"/>
      <w:i/>
      <w:iCs/>
    </w:rPr>
  </w:style>
  <w:style w:type="paragraph" w:customStyle="1" w:styleId="xl102">
    <w:name w:val="xl102"/>
    <w:basedOn w:val="Normal"/>
    <w:rsid w:val="00367891"/>
    <w:pPr>
      <w:pBdr>
        <w:left w:val="double" w:sz="6" w:space="0" w:color="auto"/>
      </w:pBdr>
      <w:spacing w:before="100" w:beforeAutospacing="1" w:after="100" w:afterAutospacing="1"/>
    </w:pPr>
    <w:rPr>
      <w:rFonts w:ascii="YU C Swiss" w:hAnsi="YU C Swiss"/>
      <w:i/>
      <w:iCs/>
    </w:rPr>
  </w:style>
  <w:style w:type="paragraph" w:styleId="BodyTextIndent2">
    <w:name w:val="Body Text Indent 2"/>
    <w:aliases w:val="uvlaka 2"/>
    <w:basedOn w:val="Normal"/>
    <w:link w:val="BodyTextIndent2Char"/>
    <w:rsid w:val="00367891"/>
    <w:pPr>
      <w:ind w:firstLine="540"/>
      <w:jc w:val="both"/>
    </w:pPr>
    <w:rPr>
      <w:rFonts w:ascii="YU C Swiss" w:hAnsi="YU C Swiss"/>
      <w:b/>
      <w:bCs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rsid w:val="00367891"/>
    <w:rPr>
      <w:rFonts w:ascii="YU C Swiss" w:eastAsia="Times New Roman" w:hAnsi="YU C Swiss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367891"/>
    <w:pPr>
      <w:ind w:firstLine="540"/>
    </w:pPr>
    <w:rPr>
      <w:rFonts w:ascii="YU C Swiss" w:hAnsi="YU C Swiss"/>
    </w:rPr>
  </w:style>
  <w:style w:type="character" w:customStyle="1" w:styleId="BodyTextIndent3Char">
    <w:name w:val="Body Text Indent 3 Char"/>
    <w:basedOn w:val="DefaultParagraphFont"/>
    <w:link w:val="BodyTextIndent3"/>
    <w:rsid w:val="00367891"/>
    <w:rPr>
      <w:rFonts w:ascii="YU C Swiss" w:eastAsia="Times New Roman" w:hAnsi="YU C Swiss" w:cs="Times New Roman"/>
      <w:sz w:val="24"/>
      <w:szCs w:val="24"/>
    </w:rPr>
  </w:style>
  <w:style w:type="paragraph" w:customStyle="1" w:styleId="font8">
    <w:name w:val="font8"/>
    <w:basedOn w:val="Normal"/>
    <w:rsid w:val="00367891"/>
    <w:pPr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03">
    <w:name w:val="xl103"/>
    <w:basedOn w:val="Normal"/>
    <w:rsid w:val="00367891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Normal"/>
    <w:rsid w:val="003678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67891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106">
    <w:name w:val="xl106"/>
    <w:basedOn w:val="Normal"/>
    <w:rsid w:val="00367891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107">
    <w:name w:val="xl107"/>
    <w:basedOn w:val="Normal"/>
    <w:rsid w:val="003678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678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YU C Swiss" w:hAnsi="YU C Swiss"/>
    </w:rPr>
  </w:style>
  <w:style w:type="paragraph" w:customStyle="1" w:styleId="xl109">
    <w:name w:val="xl109"/>
    <w:basedOn w:val="Normal"/>
    <w:rsid w:val="003678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YU C Swiss" w:hAnsi="YU C Swiss"/>
    </w:rPr>
  </w:style>
  <w:style w:type="paragraph" w:customStyle="1" w:styleId="xl110">
    <w:name w:val="xl110"/>
    <w:basedOn w:val="Normal"/>
    <w:rsid w:val="00367891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YU C Swiss" w:hAnsi="YU C Swiss"/>
    </w:rPr>
  </w:style>
  <w:style w:type="paragraph" w:customStyle="1" w:styleId="xl111">
    <w:name w:val="xl111"/>
    <w:basedOn w:val="Normal"/>
    <w:rsid w:val="00367891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YU C Swiss" w:hAnsi="YU C Swiss"/>
    </w:rPr>
  </w:style>
  <w:style w:type="paragraph" w:customStyle="1" w:styleId="xl112">
    <w:name w:val="xl112"/>
    <w:basedOn w:val="Normal"/>
    <w:rsid w:val="00367891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YU C Swiss" w:hAnsi="YU C Swiss"/>
    </w:rPr>
  </w:style>
  <w:style w:type="paragraph" w:customStyle="1" w:styleId="xl113">
    <w:name w:val="xl113"/>
    <w:basedOn w:val="Normal"/>
    <w:rsid w:val="00367891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4">
    <w:name w:val="xl114"/>
    <w:basedOn w:val="Normal"/>
    <w:rsid w:val="00367891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67891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116">
    <w:name w:val="xl116"/>
    <w:basedOn w:val="Normal"/>
    <w:rsid w:val="003678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117">
    <w:name w:val="xl117"/>
    <w:basedOn w:val="Normal"/>
    <w:rsid w:val="00367891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118">
    <w:name w:val="xl118"/>
    <w:basedOn w:val="Normal"/>
    <w:rsid w:val="003678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Normal"/>
    <w:rsid w:val="00367891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YU C Swiss" w:hAnsi="YU C Swiss"/>
    </w:rPr>
  </w:style>
  <w:style w:type="paragraph" w:customStyle="1" w:styleId="xl120">
    <w:name w:val="xl120"/>
    <w:basedOn w:val="Normal"/>
    <w:rsid w:val="003678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styleId="TableGrid">
    <w:name w:val="Table Grid"/>
    <w:basedOn w:val="TableNormal"/>
    <w:rsid w:val="00367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3678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67891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367891"/>
    <w:pPr>
      <w:ind w:left="-108" w:right="-108"/>
      <w:jc w:val="center"/>
    </w:pPr>
    <w:rPr>
      <w:rFonts w:ascii="YU C Swiss" w:hAnsi="YU C Swiss"/>
      <w:sz w:val="20"/>
    </w:rPr>
  </w:style>
  <w:style w:type="paragraph" w:customStyle="1" w:styleId="font0">
    <w:name w:val="font0"/>
    <w:basedOn w:val="Normal"/>
    <w:rsid w:val="00367891"/>
    <w:pPr>
      <w:spacing w:before="100" w:beforeAutospacing="1" w:after="100" w:afterAutospacing="1"/>
    </w:pPr>
    <w:rPr>
      <w:rFonts w:ascii="YU C Swiss" w:hAnsi="YU C Swiss"/>
      <w:sz w:val="20"/>
      <w:szCs w:val="20"/>
    </w:rPr>
  </w:style>
  <w:style w:type="paragraph" w:styleId="Caption">
    <w:name w:val="caption"/>
    <w:basedOn w:val="Normal"/>
    <w:next w:val="Normal"/>
    <w:qFormat/>
    <w:rsid w:val="00367891"/>
    <w:pPr>
      <w:ind w:firstLine="540"/>
      <w:jc w:val="both"/>
    </w:pPr>
    <w:rPr>
      <w:rFonts w:ascii="YU C Swiss" w:hAnsi="YU C Swiss"/>
      <w:b/>
      <w:bCs/>
    </w:rPr>
  </w:style>
  <w:style w:type="paragraph" w:styleId="BalloonText">
    <w:name w:val="Balloon Text"/>
    <w:basedOn w:val="Normal"/>
    <w:link w:val="BalloonTextChar"/>
    <w:rsid w:val="00367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89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367891"/>
    <w:rPr>
      <w:color w:val="0000FF"/>
      <w:u w:val="single"/>
    </w:rPr>
  </w:style>
  <w:style w:type="paragraph" w:styleId="NormalWeb">
    <w:name w:val="Normal (Web)"/>
    <w:basedOn w:val="Normal"/>
    <w:uiPriority w:val="99"/>
    <w:rsid w:val="0036789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67891"/>
    <w:rPr>
      <w:b/>
      <w:bCs/>
    </w:rPr>
  </w:style>
  <w:style w:type="paragraph" w:customStyle="1" w:styleId="NormalWeb1">
    <w:name w:val="Normal (Web)1"/>
    <w:basedOn w:val="Normal"/>
    <w:rsid w:val="00367891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paragraph" w:styleId="CommentText">
    <w:name w:val="annotation text"/>
    <w:basedOn w:val="Normal"/>
    <w:link w:val="CommentTextChar"/>
    <w:rsid w:val="00367891"/>
    <w:rPr>
      <w:rFonts w:ascii="Helvetica" w:hAnsi="Helvetica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7891"/>
    <w:rPr>
      <w:rFonts w:ascii="Helvetica" w:eastAsia="Times New Roman" w:hAnsi="Helvetica" w:cs="Times New Roman"/>
      <w:snapToGrid w:val="0"/>
      <w:sz w:val="20"/>
      <w:szCs w:val="20"/>
    </w:rPr>
  </w:style>
  <w:style w:type="paragraph" w:customStyle="1" w:styleId="BodyText22">
    <w:name w:val="Body Text 22"/>
    <w:basedOn w:val="Normal"/>
    <w:rsid w:val="00367891"/>
    <w:pPr>
      <w:widowControl w:val="0"/>
      <w:tabs>
        <w:tab w:val="left" w:pos="720"/>
      </w:tabs>
      <w:ind w:left="720" w:hanging="720"/>
      <w:jc w:val="both"/>
    </w:pPr>
    <w:rPr>
      <w:rFonts w:ascii="TimesRoman" w:hAnsi="TimesRoman"/>
      <w:sz w:val="20"/>
      <w:szCs w:val="20"/>
    </w:rPr>
  </w:style>
  <w:style w:type="character" w:customStyle="1" w:styleId="CharChar2">
    <w:name w:val="Char Char2"/>
    <w:rsid w:val="00367891"/>
    <w:rPr>
      <w:rFonts w:ascii="Helvetica" w:hAnsi="Helvetica"/>
      <w:snapToGrid w:val="0"/>
      <w:sz w:val="24"/>
    </w:rPr>
  </w:style>
  <w:style w:type="paragraph" w:styleId="ListParagraph">
    <w:name w:val="List Paragraph"/>
    <w:basedOn w:val="Normal"/>
    <w:qFormat/>
    <w:rsid w:val="00367891"/>
    <w:pPr>
      <w:ind w:left="720"/>
      <w:contextualSpacing/>
    </w:pPr>
  </w:style>
  <w:style w:type="paragraph" w:customStyle="1" w:styleId="Default">
    <w:name w:val="Default"/>
    <w:rsid w:val="003678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Char20">
    <w:name w:val="Char Char2"/>
    <w:rsid w:val="00367891"/>
    <w:rPr>
      <w:rFonts w:ascii="Helvetica" w:hAnsi="Helvetica"/>
      <w:snapToGrid w:val="0"/>
      <w:sz w:val="24"/>
    </w:rPr>
  </w:style>
  <w:style w:type="paragraph" w:customStyle="1" w:styleId="Bodycopy">
    <w:name w:val="Body copy"/>
    <w:rsid w:val="00367891"/>
    <w:pPr>
      <w:spacing w:before="20" w:after="0" w:line="210" w:lineRule="exact"/>
    </w:pPr>
    <w:rPr>
      <w:rFonts w:ascii="Arial" w:eastAsia="PMingLiU" w:hAnsi="Arial" w:cs="Arial"/>
      <w:color w:val="000000"/>
      <w:sz w:val="17"/>
      <w:szCs w:val="17"/>
    </w:rPr>
  </w:style>
  <w:style w:type="paragraph" w:customStyle="1" w:styleId="T1">
    <w:name w:val="T1"/>
    <w:basedOn w:val="Heading1"/>
    <w:rsid w:val="00367891"/>
    <w:pPr>
      <w:spacing w:after="301" w:line="301" w:lineRule="atLeast"/>
      <w:jc w:val="left"/>
      <w:outlineLvl w:val="9"/>
    </w:pPr>
    <w:rPr>
      <w:rFonts w:ascii="Arial" w:hAnsi="Arial"/>
      <w:b w:val="0"/>
      <w:bCs w:val="0"/>
      <w:i w:val="0"/>
      <w:iCs w:val="0"/>
      <w:sz w:val="19"/>
      <w:szCs w:val="20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891"/>
    <w:pPr>
      <w:keepLines/>
      <w:spacing w:before="480" w:line="276" w:lineRule="auto"/>
      <w:jc w:val="left"/>
      <w:outlineLvl w:val="9"/>
    </w:pPr>
    <w:rPr>
      <w:rFonts w:ascii="Cambria" w:eastAsia="MS Gothic" w:hAnsi="Cambria"/>
      <w:i w:val="0"/>
      <w:iCs w:val="0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367891"/>
  </w:style>
  <w:style w:type="paragraph" w:styleId="TOC2">
    <w:name w:val="toc 2"/>
    <w:basedOn w:val="Normal"/>
    <w:next w:val="Normal"/>
    <w:autoRedefine/>
    <w:uiPriority w:val="39"/>
    <w:rsid w:val="00367891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367891"/>
    <w:pPr>
      <w:ind w:left="480"/>
    </w:pPr>
  </w:style>
  <w:style w:type="paragraph" w:styleId="Revision">
    <w:name w:val="Revision"/>
    <w:hidden/>
    <w:uiPriority w:val="99"/>
    <w:semiHidden/>
    <w:rsid w:val="0036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1">
    <w:name w:val="Body Text1"/>
    <w:rsid w:val="00367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styleId="FollowedHyperlink">
    <w:name w:val="FollowedHyperlink"/>
    <w:uiPriority w:val="99"/>
    <w:unhideWhenUsed/>
    <w:rsid w:val="00367891"/>
    <w:rPr>
      <w:color w:val="800080"/>
      <w:u w:val="single"/>
    </w:rPr>
  </w:style>
  <w:style w:type="character" w:customStyle="1" w:styleId="BodyTextIndent2Char1">
    <w:name w:val="Body Text Indent 2 Char1"/>
    <w:aliases w:val="uvlaka 2 Char1"/>
    <w:semiHidden/>
    <w:rsid w:val="00367891"/>
    <w:rPr>
      <w:sz w:val="24"/>
      <w:szCs w:val="24"/>
    </w:rPr>
  </w:style>
  <w:style w:type="paragraph" w:styleId="NoSpacing">
    <w:name w:val="No Spacing"/>
    <w:uiPriority w:val="1"/>
    <w:qFormat/>
    <w:rsid w:val="003678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 Text"/>
    <w:qFormat/>
    <w:rsid w:val="00367891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8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89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IntenseEmphasis">
    <w:name w:val="Intense Emphasis"/>
    <w:uiPriority w:val="21"/>
    <w:qFormat/>
    <w:rsid w:val="00367891"/>
    <w:rPr>
      <w:i/>
      <w:iCs/>
      <w:color w:val="5B9BD5"/>
    </w:rPr>
  </w:style>
  <w:style w:type="character" w:customStyle="1" w:styleId="FontStyle258">
    <w:name w:val="Font Style258"/>
    <w:rsid w:val="00367891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https://ers.ba/wp-content/uploads/2022/04/ivan-koprivica_300x300-300x300.jpg" TargetMode="External"/><Relationship Id="rId10" Type="http://schemas.openxmlformats.org/officeDocument/2006/relationships/footer" Target="footer2.xml"/><Relationship Id="rId19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63328319915066"/>
          <c:y val="0.22222222222222221"/>
          <c:w val="0.71470566179227601"/>
          <c:h val="0.4763205828779599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68">
              <a:solidFill>
                <a:srgbClr val="000000"/>
              </a:solidFill>
              <a:prstDash val="solid"/>
            </a:ln>
          </c:spPr>
          <c:explosion val="8"/>
          <c:dPt>
            <c:idx val="0"/>
            <c:bubble3D val="0"/>
            <c:explosion val="2"/>
            <c:extLst>
              <c:ext xmlns:c16="http://schemas.microsoft.com/office/drawing/2014/chart" uri="{C3380CC4-5D6E-409C-BE32-E72D297353CC}">
                <c16:uniqueId val="{00000001-FD90-48E3-9BD8-D02F62B2C8CC}"/>
              </c:ext>
            </c:extLst>
          </c:dPt>
          <c:dPt>
            <c:idx val="1"/>
            <c:bubble3D val="0"/>
            <c:explosion val="24"/>
            <c:spPr>
              <a:solidFill>
                <a:srgbClr val="993366"/>
              </a:solidFill>
              <a:ln w="1266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D90-48E3-9BD8-D02F62B2C8CC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6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D90-48E3-9BD8-D02F62B2C8C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6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FD90-48E3-9BD8-D02F62B2C8CC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6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FD90-48E3-9BD8-D02F62B2C8CC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6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FD90-48E3-9BD8-D02F62B2C8CC}"/>
              </c:ext>
            </c:extLst>
          </c:dPt>
          <c:dLbls>
            <c:dLbl>
              <c:idx val="0"/>
              <c:layout>
                <c:manualLayout>
                  <c:x val="0.14572978640482029"/>
                  <c:y val="1.2619866178699493E-2"/>
                </c:manualLayout>
              </c:layout>
              <c:numFmt formatCode="0.00%" sourceLinked="0"/>
              <c:spPr>
                <a:noFill/>
                <a:ln w="25337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0-48E3-9BD8-D02F62B2C8CC}"/>
                </c:ext>
              </c:extLst>
            </c:dLbl>
            <c:dLbl>
              <c:idx val="1"/>
              <c:layout>
                <c:manualLayout>
                  <c:x val="-2.1756986259070701E-2"/>
                  <c:y val="8.0437691767402203E-2"/>
                </c:manualLayout>
              </c:layout>
              <c:numFmt formatCode="0.00%" sourceLinked="0"/>
              <c:spPr>
                <a:noFill/>
                <a:ln w="25337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90-48E3-9BD8-D02F62B2C8CC}"/>
                </c:ext>
              </c:extLst>
            </c:dLbl>
            <c:dLbl>
              <c:idx val="2"/>
              <c:layout>
                <c:manualLayout>
                  <c:x val="-6.8627450980392232E-2"/>
                  <c:y val="3.6093551686320786E-2"/>
                </c:manualLayout>
              </c:layout>
              <c:numFmt formatCode="0.00%" sourceLinked="0"/>
              <c:spPr>
                <a:noFill/>
                <a:ln w="25337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90-48E3-9BD8-D02F62B2C8CC}"/>
                </c:ext>
              </c:extLst>
            </c:dLbl>
            <c:dLbl>
              <c:idx val="3"/>
              <c:layout>
                <c:manualLayout>
                  <c:x val="-8.2608806619277747E-2"/>
                  <c:y val="-4.1334762732123276E-2"/>
                </c:manualLayout>
              </c:layout>
              <c:numFmt formatCode="0.00%" sourceLinked="0"/>
              <c:spPr>
                <a:noFill/>
                <a:ln w="25337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D90-48E3-9BD8-D02F62B2C8CC}"/>
                </c:ext>
              </c:extLst>
            </c:dLbl>
            <c:dLbl>
              <c:idx val="4"/>
              <c:layout>
                <c:manualLayout>
                  <c:x val="-4.4888442821125647E-2"/>
                  <c:y val="-7.8623833992581924E-2"/>
                </c:manualLayout>
              </c:layout>
              <c:numFmt formatCode="0.00%" sourceLinked="0"/>
              <c:spPr>
                <a:noFill/>
                <a:ln w="25337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D90-48E3-9BD8-D02F62B2C8CC}"/>
                </c:ext>
              </c:extLst>
            </c:dLbl>
            <c:dLbl>
              <c:idx val="5"/>
              <c:layout>
                <c:manualLayout>
                  <c:x val="3.2353754729410468E-2"/>
                  <c:y val="-0.10442152477419196"/>
                </c:manualLayout>
              </c:layout>
              <c:numFmt formatCode="0.00%" sourceLinked="0"/>
              <c:spPr>
                <a:noFill/>
                <a:ln w="25337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D90-48E3-9BD8-D02F62B2C8CC}"/>
                </c:ext>
              </c:extLst>
            </c:dLbl>
            <c:dLbl>
              <c:idx val="6"/>
              <c:layout>
                <c:manualLayout>
                  <c:x val="0.21056725333774803"/>
                  <c:y val="-9.6155903047330363E-2"/>
                </c:manualLayout>
              </c:layout>
              <c:numFmt formatCode="0.00%" sourceLinked="0"/>
              <c:spPr>
                <a:noFill/>
                <a:ln w="25337">
                  <a:noFill/>
                </a:ln>
              </c:spPr>
              <c:txPr>
                <a:bodyPr/>
                <a:lstStyle/>
                <a:p>
                  <a:pPr>
                    <a:defRPr sz="1197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D90-48E3-9BD8-D02F62B2C8CC}"/>
                </c:ext>
              </c:extLst>
            </c:dLbl>
            <c:numFmt formatCode="0.00%" sourceLinked="0"/>
            <c:spPr>
              <a:noFill/>
              <a:ln w="2533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(производња!$A$6,производња!$A$7,производња!$A$9,производња!$A$10,производња!$A$11,производња!$A$12)</c:f>
              <c:strCache>
                <c:ptCount val="6"/>
                <c:pt idx="0">
                  <c:v>ЗП „РиТЕ Гацко“ а.д.</c:v>
                </c:pt>
                <c:pt idx="1">
                  <c:v>ЗП „РиТЕ Угљевик“ а.д.</c:v>
                </c:pt>
                <c:pt idx="2">
                  <c:v>ЗП „ХЕ на Требишњици“ а.д.</c:v>
                </c:pt>
                <c:pt idx="3">
                  <c:v>ЗП „ХЕ на Дрини“ а.д.</c:v>
                </c:pt>
                <c:pt idx="4">
                  <c:v>ЗП „ХЕ на Врбасу“ а.д.</c:v>
                </c:pt>
                <c:pt idx="5">
                  <c:v>Производња у MЕ</c:v>
                </c:pt>
              </c:strCache>
            </c:strRef>
          </c:cat>
          <c:val>
            <c:numRef>
              <c:f>(производња!$E$6,производња!$E$7,производња!$E$9,производња!$E$10,производња!$E$11,производња!$E$12)</c:f>
              <c:numCache>
                <c:formatCode>#,##0.00</c:formatCode>
                <c:ptCount val="6"/>
                <c:pt idx="0">
                  <c:v>1507.6688000000001</c:v>
                </c:pt>
                <c:pt idx="1">
                  <c:v>1449.4580000000001</c:v>
                </c:pt>
                <c:pt idx="2">
                  <c:v>898.64110700000015</c:v>
                </c:pt>
                <c:pt idx="3">
                  <c:v>853.78200000000004</c:v>
                </c:pt>
                <c:pt idx="4">
                  <c:v>244.72642600000003</c:v>
                </c:pt>
                <c:pt idx="5">
                  <c:v>48.631532020000002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FD90-48E3-9BD8-D02F62B2C8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7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17</Pages>
  <Words>5002</Words>
  <Characters>28513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Kovac</dc:creator>
  <cp:lastModifiedBy>Tamara Bjelica</cp:lastModifiedBy>
  <cp:revision>13</cp:revision>
  <cp:lastPrinted>2023-09-15T11:26:00Z</cp:lastPrinted>
  <dcterms:created xsi:type="dcterms:W3CDTF">2023-09-15T09:30:00Z</dcterms:created>
  <dcterms:modified xsi:type="dcterms:W3CDTF">2023-09-15T12:45:00Z</dcterms:modified>
</cp:coreProperties>
</file>